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2C" w:rsidRDefault="00DD142C" w:rsidP="00FA3DAA">
      <w:pPr>
        <w:pStyle w:val="Paragrafoelenco"/>
        <w:spacing w:after="0" w:line="240" w:lineRule="auto"/>
        <w:jc w:val="both"/>
      </w:pPr>
    </w:p>
    <w:p w:rsidR="003E7AE1" w:rsidRDefault="003E7AE1" w:rsidP="00FA3DAA">
      <w:pPr>
        <w:pStyle w:val="Paragrafoelenco"/>
        <w:spacing w:after="0" w:line="240" w:lineRule="auto"/>
        <w:jc w:val="both"/>
      </w:pPr>
    </w:p>
    <w:p w:rsidR="00684946" w:rsidRPr="000C481B" w:rsidRDefault="00684946" w:rsidP="00684946">
      <w:pPr>
        <w:jc w:val="center"/>
        <w:rPr>
          <w:b/>
          <w:sz w:val="44"/>
          <w:szCs w:val="44"/>
        </w:rPr>
      </w:pPr>
      <w:r w:rsidRPr="000C481B">
        <w:rPr>
          <w:b/>
          <w:sz w:val="44"/>
          <w:szCs w:val="44"/>
        </w:rPr>
        <w:t xml:space="preserve">DIPARTIMENTO </w:t>
      </w:r>
      <w:r>
        <w:rPr>
          <w:b/>
          <w:sz w:val="44"/>
          <w:szCs w:val="44"/>
        </w:rPr>
        <w:t>………………</w:t>
      </w:r>
      <w:proofErr w:type="gramStart"/>
      <w:r>
        <w:rPr>
          <w:b/>
          <w:sz w:val="44"/>
          <w:szCs w:val="44"/>
        </w:rPr>
        <w:t>…….</w:t>
      </w:r>
      <w:proofErr w:type="gramEnd"/>
      <w:r>
        <w:rPr>
          <w:b/>
          <w:sz w:val="44"/>
          <w:szCs w:val="44"/>
        </w:rPr>
        <w:t>.</w:t>
      </w:r>
    </w:p>
    <w:p w:rsidR="00684946" w:rsidRPr="000C481B" w:rsidRDefault="00684946" w:rsidP="00684946">
      <w:pPr>
        <w:jc w:val="center"/>
        <w:rPr>
          <w:b/>
          <w:sz w:val="28"/>
          <w:szCs w:val="28"/>
        </w:rPr>
      </w:pPr>
      <w:r w:rsidRPr="000C481B">
        <w:rPr>
          <w:b/>
          <w:sz w:val="28"/>
          <w:szCs w:val="28"/>
        </w:rPr>
        <w:t>PROGRAMMAZIONE PER COMPETENZE</w:t>
      </w:r>
    </w:p>
    <w:p w:rsidR="00684946" w:rsidRDefault="00684946" w:rsidP="0068494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a.s.</w:t>
      </w:r>
      <w:proofErr w:type="spellEnd"/>
      <w:r>
        <w:rPr>
          <w:b/>
          <w:sz w:val="28"/>
          <w:szCs w:val="28"/>
        </w:rPr>
        <w:t xml:space="preserve"> ………</w:t>
      </w:r>
      <w:proofErr w:type="gramStart"/>
      <w:r>
        <w:rPr>
          <w:b/>
          <w:sz w:val="28"/>
          <w:szCs w:val="28"/>
        </w:rPr>
        <w:t>…….</w:t>
      </w:r>
      <w:proofErr w:type="gramEnd"/>
      <w:r>
        <w:rPr>
          <w:b/>
          <w:sz w:val="28"/>
          <w:szCs w:val="28"/>
        </w:rPr>
        <w:t>.</w:t>
      </w:r>
    </w:p>
    <w:p w:rsidR="00684946" w:rsidRDefault="00684946" w:rsidP="00684946">
      <w:pPr>
        <w:jc w:val="center"/>
        <w:rPr>
          <w:b/>
          <w:sz w:val="28"/>
          <w:szCs w:val="28"/>
        </w:rPr>
      </w:pPr>
    </w:p>
    <w:p w:rsidR="00684946" w:rsidRDefault="00684946" w:rsidP="0068494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84946" w:rsidRDefault="00684946" w:rsidP="0068494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Docenti: Proff. …………………………………</w:t>
      </w:r>
      <w:proofErr w:type="gramStart"/>
      <w:r>
        <w:rPr>
          <w:rFonts w:ascii="Times New Roman" w:hAnsi="Times New Roman"/>
          <w:b/>
          <w:sz w:val="28"/>
          <w:szCs w:val="28"/>
        </w:rPr>
        <w:t>…….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684946" w:rsidRDefault="00684946" w:rsidP="0068494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84946" w:rsidRDefault="00684946" w:rsidP="0068494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Coordinatore dipartimento: …………………………………….</w:t>
      </w:r>
    </w:p>
    <w:p w:rsidR="00684946" w:rsidRDefault="00684946" w:rsidP="00684946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84946" w:rsidTr="00C4544A">
        <w:tc>
          <w:tcPr>
            <w:tcW w:w="9628" w:type="dxa"/>
          </w:tcPr>
          <w:p w:rsidR="00684946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Riferimenti normativi </w:t>
            </w:r>
          </w:p>
        </w:tc>
      </w:tr>
      <w:tr w:rsidR="00684946" w:rsidTr="00C4544A">
        <w:tc>
          <w:tcPr>
            <w:tcW w:w="9628" w:type="dxa"/>
          </w:tcPr>
          <w:p w:rsidR="00684946" w:rsidRDefault="00684946" w:rsidP="00C4544A">
            <w:pPr>
              <w:suppressAutoHyphens/>
              <w:autoSpaceDE w:val="0"/>
              <w:ind w:left="720"/>
              <w:jc w:val="both"/>
              <w:rPr>
                <w:rFonts w:cs="Palatino-Bold"/>
                <w:bCs/>
                <w:sz w:val="23"/>
                <w:szCs w:val="23"/>
              </w:rPr>
            </w:pPr>
            <w:r>
              <w:rPr>
                <w:rFonts w:cs="Palatino-Bold"/>
                <w:bCs/>
                <w:sz w:val="23"/>
                <w:szCs w:val="23"/>
              </w:rPr>
              <w:t>La programmazione dipartimentale viene elaborata tenendo conto:</w:t>
            </w:r>
          </w:p>
          <w:p w:rsidR="00684946" w:rsidRPr="004414FA" w:rsidRDefault="00684946" w:rsidP="00684946">
            <w:pPr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rFonts w:cs="Palatino-Bold"/>
                <w:bCs/>
                <w:sz w:val="23"/>
                <w:szCs w:val="23"/>
              </w:rPr>
            </w:pPr>
            <w:r w:rsidRPr="004414FA">
              <w:rPr>
                <w:rFonts w:cs="Verdana"/>
                <w:color w:val="000000"/>
                <w:sz w:val="20"/>
                <w:szCs w:val="20"/>
              </w:rPr>
              <w:t xml:space="preserve">del Regolamento di Riordino </w:t>
            </w:r>
            <w:r w:rsidRPr="004414FA">
              <w:rPr>
                <w:rFonts w:cs="Palatino-Bold"/>
                <w:bCs/>
                <w:sz w:val="23"/>
                <w:szCs w:val="23"/>
              </w:rPr>
              <w:t>degli istituti professionali ai sensi dell’articolo 64, comma 4, del decreto legge 25 giugno 2008, n. 112, convertito dalla legge 6 agosto 2008, n. 133.</w:t>
            </w:r>
          </w:p>
          <w:p w:rsidR="00684946" w:rsidRDefault="00684946" w:rsidP="00684946">
            <w:pPr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rFonts w:cs="Palatino-Bold"/>
                <w:bCs/>
                <w:sz w:val="23"/>
                <w:szCs w:val="23"/>
              </w:rPr>
            </w:pPr>
            <w:r>
              <w:rPr>
                <w:rFonts w:cs="Verdana"/>
                <w:color w:val="000000"/>
                <w:sz w:val="20"/>
                <w:szCs w:val="20"/>
              </w:rPr>
              <w:t xml:space="preserve">del Regolamento di Riordino </w:t>
            </w:r>
            <w:r>
              <w:rPr>
                <w:rFonts w:cs="Palatino-Bold"/>
                <w:bCs/>
                <w:sz w:val="23"/>
                <w:szCs w:val="23"/>
              </w:rPr>
              <w:t>degli istituti tecnici ai sensi dell’articolo 64, comma 4, del decreto legge 25 giugno 2008, n. 112, convertito dalla legge 6 agosto 2008, n. 133.</w:t>
            </w:r>
          </w:p>
          <w:p w:rsidR="00684946" w:rsidRPr="004414FA" w:rsidRDefault="00684946" w:rsidP="00684946">
            <w:pPr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rFonts w:cs="Palatino-Bold"/>
                <w:bCs/>
                <w:sz w:val="23"/>
                <w:szCs w:val="23"/>
              </w:rPr>
            </w:pPr>
            <w:r w:rsidRPr="004414FA">
              <w:rPr>
                <w:rFonts w:cs="Palatino-Bold"/>
                <w:bCs/>
                <w:sz w:val="23"/>
                <w:szCs w:val="23"/>
              </w:rPr>
              <w:t xml:space="preserve">dalle Linee guida per gli istituti tecnici e per gli istituti professionali e dal D.M. n. 139 del 22 agosto 2007 relativo all’obbligo d’istruzione. </w:t>
            </w:r>
          </w:p>
          <w:p w:rsidR="00684946" w:rsidRDefault="00684946" w:rsidP="00684946">
            <w:pPr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rFonts w:cs="Times-Roman"/>
                <w:sz w:val="24"/>
                <w:szCs w:val="24"/>
              </w:rPr>
            </w:pPr>
            <w:r>
              <w:rPr>
                <w:rFonts w:cs="Times-Roman"/>
                <w:sz w:val="24"/>
                <w:szCs w:val="24"/>
              </w:rPr>
              <w:t>del profilo educativo,</w:t>
            </w:r>
            <w:r>
              <w:rPr>
                <w:rFonts w:cs="Verdana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-Roman"/>
                <w:sz w:val="24"/>
                <w:szCs w:val="24"/>
              </w:rPr>
              <w:t>culturale e professionale definito dal decreto legislativo 17 ottobre 2005, n. 226, allegato A), che prevede:</w:t>
            </w:r>
          </w:p>
          <w:p w:rsidR="00684946" w:rsidRDefault="00684946" w:rsidP="00C4544A">
            <w:pPr>
              <w:autoSpaceDE w:val="0"/>
              <w:ind w:left="720"/>
              <w:jc w:val="both"/>
              <w:rPr>
                <w:rFonts w:cs="Times-Italic"/>
                <w:i/>
                <w:iCs/>
                <w:sz w:val="24"/>
                <w:szCs w:val="24"/>
              </w:rPr>
            </w:pPr>
            <w:r>
              <w:rPr>
                <w:rFonts w:cs="Times-Roman"/>
                <w:sz w:val="24"/>
                <w:szCs w:val="24"/>
              </w:rPr>
              <w:t xml:space="preserve">a) la crescita educativa, culturale e professionale dei giovani, per </w:t>
            </w:r>
            <w:r>
              <w:rPr>
                <w:rFonts w:cs="Times-Italic"/>
                <w:i/>
                <w:iCs/>
                <w:sz w:val="24"/>
                <w:szCs w:val="24"/>
              </w:rPr>
              <w:t xml:space="preserve">trasformare la molteplicità dei </w:t>
            </w:r>
            <w:proofErr w:type="spellStart"/>
            <w:r>
              <w:rPr>
                <w:rFonts w:cs="Times-Italic"/>
                <w:i/>
                <w:iCs/>
                <w:sz w:val="24"/>
                <w:szCs w:val="24"/>
              </w:rPr>
              <w:t>saperi</w:t>
            </w:r>
            <w:proofErr w:type="spellEnd"/>
            <w:r>
              <w:rPr>
                <w:rFonts w:cs="Times-Italic"/>
                <w:i/>
                <w:iCs/>
                <w:sz w:val="24"/>
                <w:szCs w:val="24"/>
              </w:rPr>
              <w:t xml:space="preserve"> in un sapere unitario, dotato di senso, ricco di motivazioni;</w:t>
            </w:r>
          </w:p>
          <w:p w:rsidR="00684946" w:rsidRDefault="00684946" w:rsidP="00C4544A">
            <w:pPr>
              <w:autoSpaceDE w:val="0"/>
              <w:ind w:left="720"/>
              <w:jc w:val="both"/>
              <w:rPr>
                <w:rFonts w:cs="Times-Roman"/>
                <w:sz w:val="24"/>
                <w:szCs w:val="24"/>
              </w:rPr>
            </w:pPr>
            <w:r>
              <w:rPr>
                <w:rFonts w:cs="Times-Roman"/>
                <w:sz w:val="24"/>
                <w:szCs w:val="24"/>
              </w:rPr>
              <w:t>b) lo sviluppo dell’autonoma capacità di giudizio;</w:t>
            </w:r>
          </w:p>
          <w:p w:rsidR="00684946" w:rsidRDefault="00684946" w:rsidP="00C4544A">
            <w:pPr>
              <w:autoSpaceDE w:val="0"/>
              <w:ind w:left="720"/>
              <w:jc w:val="both"/>
              <w:rPr>
                <w:rFonts w:cs="Times-Roman"/>
                <w:sz w:val="24"/>
                <w:szCs w:val="24"/>
              </w:rPr>
            </w:pPr>
            <w:r>
              <w:rPr>
                <w:rFonts w:cs="Times-Roman"/>
                <w:sz w:val="24"/>
                <w:szCs w:val="24"/>
              </w:rPr>
              <w:t>c) l’esercizio della responsabilità personale e sociale.</w:t>
            </w:r>
          </w:p>
          <w:p w:rsidR="00684946" w:rsidRDefault="00684946" w:rsidP="00684946">
            <w:pPr>
              <w:pStyle w:val="Defaul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delle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INDICAZIONI NAZIONALI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riguardanti gli obiettivi specifici di apprendimento; </w:t>
            </w:r>
          </w:p>
          <w:p w:rsidR="00684946" w:rsidRDefault="00684946" w:rsidP="00684946">
            <w:pPr>
              <w:pStyle w:val="Default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 del </w:t>
            </w:r>
            <w:r>
              <w:rPr>
                <w:rFonts w:ascii="Calibri" w:hAnsi="Calibri" w:cs="Calibri"/>
                <w:b/>
                <w:bCs/>
                <w:szCs w:val="22"/>
              </w:rPr>
              <w:t xml:space="preserve">Documento tecnico </w:t>
            </w:r>
            <w:r>
              <w:rPr>
                <w:rFonts w:ascii="Calibri" w:hAnsi="Calibri" w:cs="Calibri"/>
                <w:szCs w:val="22"/>
              </w:rPr>
              <w:t xml:space="preserve">del DM 139 del 22 agosto 2007 concernente </w:t>
            </w:r>
            <w:r>
              <w:rPr>
                <w:rFonts w:ascii="Calibri" w:hAnsi="Calibri" w:cs="Calibri"/>
                <w:b/>
                <w:bCs/>
                <w:szCs w:val="22"/>
              </w:rPr>
              <w:t xml:space="preserve">ASSI CULTURALI e competenze, </w:t>
            </w:r>
          </w:p>
          <w:p w:rsidR="00684946" w:rsidRPr="00736231" w:rsidRDefault="00684946" w:rsidP="00684946">
            <w:pPr>
              <w:pStyle w:val="Default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</w:rPr>
              <w:t>delle Linee Guida per il nuovo assetto didattico ed organizzativo dei percorsi di istruzione professionale di cui al D.I. n.92 del 24/05/2018, ai sensi dell’art.3 c.3 d.lgs. n.61 del 13.04.2017</w:t>
            </w:r>
          </w:p>
          <w:p w:rsidR="00684946" w:rsidRDefault="00684946" w:rsidP="00684946">
            <w:pPr>
              <w:pStyle w:val="Paragrafoelenco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delle Tavole Sinottiche – IMO Model Course 7.03 DM 25/07/2016, DM 22/07/2016, DM 19/12/2016</w:t>
            </w:r>
          </w:p>
          <w:p w:rsidR="00684946" w:rsidRDefault="00684946" w:rsidP="00684946">
            <w:pPr>
              <w:pStyle w:val="Paragrafoelenco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delle Linee guida per la Didattica Digitale Integrata allegate al DM n.89 del 07/08/2020 </w:t>
            </w:r>
          </w:p>
          <w:p w:rsidR="00684946" w:rsidRDefault="00684946" w:rsidP="00C4544A">
            <w:pPr>
              <w:pStyle w:val="Default"/>
              <w:ind w:left="720"/>
              <w:jc w:val="both"/>
              <w:rPr>
                <w:rFonts w:ascii="Calibri" w:hAnsi="Calibri" w:cs="Calibri"/>
                <w:b/>
                <w:bCs/>
                <w:szCs w:val="22"/>
              </w:rPr>
            </w:pPr>
          </w:p>
          <w:p w:rsidR="00684946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84946" w:rsidRDefault="00684946" w:rsidP="0068494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84946" w:rsidRDefault="00684946" w:rsidP="0068494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84946" w:rsidTr="00C4544A">
        <w:tc>
          <w:tcPr>
            <w:tcW w:w="9628" w:type="dxa"/>
          </w:tcPr>
          <w:p w:rsidR="00684946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Discipline afferenti </w:t>
            </w:r>
          </w:p>
        </w:tc>
      </w:tr>
      <w:tr w:rsidR="00684946" w:rsidTr="00C4544A">
        <w:tc>
          <w:tcPr>
            <w:tcW w:w="9628" w:type="dxa"/>
          </w:tcPr>
          <w:p w:rsidR="00684946" w:rsidRDefault="00684946" w:rsidP="00C4544A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C481B">
              <w:rPr>
                <w:rFonts w:ascii="Times New Roman" w:hAnsi="Times New Roman"/>
                <w:b/>
                <w:i/>
                <w:sz w:val="28"/>
                <w:szCs w:val="28"/>
              </w:rPr>
              <w:t>Discipline:</w:t>
            </w:r>
          </w:p>
          <w:p w:rsidR="00684946" w:rsidRDefault="00684946" w:rsidP="00684946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714" w:hanging="3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…………………………….. (classi: …………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)</w:t>
            </w:r>
          </w:p>
          <w:p w:rsidR="00684946" w:rsidRDefault="00684946" w:rsidP="00684946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714" w:hanging="3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…………………………….. (classi: …………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)</w:t>
            </w:r>
          </w:p>
          <w:p w:rsidR="00684946" w:rsidRDefault="00684946" w:rsidP="00684946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714" w:hanging="3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…………………………….. (classi: …………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)</w:t>
            </w:r>
          </w:p>
          <w:p w:rsidR="00684946" w:rsidRDefault="00684946" w:rsidP="00C454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84946" w:rsidRDefault="00684946" w:rsidP="0068494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84946" w:rsidTr="00C4544A">
        <w:tc>
          <w:tcPr>
            <w:tcW w:w="9628" w:type="dxa"/>
          </w:tcPr>
          <w:p w:rsidR="00684946" w:rsidRPr="007E6AAD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A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Ruolo delle discipline nel contesto formativo</w:t>
            </w:r>
          </w:p>
        </w:tc>
      </w:tr>
      <w:tr w:rsidR="00684946" w:rsidTr="00C4544A">
        <w:tc>
          <w:tcPr>
            <w:tcW w:w="9628" w:type="dxa"/>
          </w:tcPr>
          <w:p w:rsidR="00684946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4946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4946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4946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4946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4946" w:rsidRPr="007E6AAD" w:rsidRDefault="00684946" w:rsidP="00C454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84946" w:rsidRDefault="00684946" w:rsidP="006849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RISULTATI DI APPRENDIMENTO</w:t>
      </w:r>
    </w:p>
    <w:p w:rsidR="00684946" w:rsidRDefault="00684946" w:rsidP="00684946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684946" w:rsidTr="00C4544A">
        <w:tc>
          <w:tcPr>
            <w:tcW w:w="9628" w:type="dxa"/>
            <w:gridSpan w:val="2"/>
          </w:tcPr>
          <w:p w:rsidR="00684946" w:rsidRPr="00883673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RISULTATI DI APPRENDIMENTO LINEE GUIDA MINISTERIALI</w:t>
            </w:r>
          </w:p>
        </w:tc>
      </w:tr>
      <w:tr w:rsidR="00684946" w:rsidTr="00C4544A">
        <w:tc>
          <w:tcPr>
            <w:tcW w:w="3397" w:type="dxa"/>
          </w:tcPr>
          <w:p w:rsidR="00684946" w:rsidRPr="0025283E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Relativi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al termine del primo biennio</w:t>
            </w:r>
          </w:p>
        </w:tc>
        <w:tc>
          <w:tcPr>
            <w:tcW w:w="6231" w:type="dxa"/>
          </w:tcPr>
          <w:p w:rsidR="00684946" w:rsidRPr="007E6AAD" w:rsidRDefault="00684946" w:rsidP="00684946">
            <w:pPr>
              <w:pStyle w:val="Paragrafoelenco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4946" w:rsidRPr="00883673" w:rsidRDefault="00684946" w:rsidP="00684946">
            <w:pPr>
              <w:pStyle w:val="Paragrafoelenco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946" w:rsidTr="00C4544A">
        <w:tc>
          <w:tcPr>
            <w:tcW w:w="3397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Relativi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al termine del secondo biennio</w:t>
            </w:r>
            <w:r w:rsidRPr="00F213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E6AAD">
              <w:rPr>
                <w:rFonts w:ascii="Times New Roman" w:hAnsi="Times New Roman"/>
                <w:i/>
                <w:sz w:val="24"/>
                <w:szCs w:val="24"/>
              </w:rPr>
              <w:t>e quinto anno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1" w:type="dxa"/>
          </w:tcPr>
          <w:p w:rsidR="00684946" w:rsidRPr="007E6AAD" w:rsidRDefault="00684946" w:rsidP="00684946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4946" w:rsidRPr="00883673" w:rsidRDefault="00684946" w:rsidP="00684946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4946" w:rsidRDefault="00684946" w:rsidP="00684946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684946" w:rsidRPr="00924B85" w:rsidRDefault="00684946" w:rsidP="00684946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25283E">
        <w:rPr>
          <w:b/>
          <w:sz w:val="28"/>
          <w:szCs w:val="28"/>
        </w:rPr>
        <w:t xml:space="preserve">COMPETENZE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2694"/>
        <w:gridCol w:w="2139"/>
        <w:gridCol w:w="1965"/>
      </w:tblGrid>
      <w:tr w:rsidR="00684946" w:rsidTr="00C4544A">
        <w:tc>
          <w:tcPr>
            <w:tcW w:w="9628" w:type="dxa"/>
            <w:gridSpan w:val="4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QUADRO COMPETENZE 1°BIENNIO</w:t>
            </w:r>
          </w:p>
        </w:tc>
      </w:tr>
      <w:tr w:rsidR="00684946" w:rsidTr="00C4544A">
        <w:tc>
          <w:tcPr>
            <w:tcW w:w="2830" w:type="dxa"/>
          </w:tcPr>
          <w:p w:rsidR="00684946" w:rsidRPr="0031118E" w:rsidRDefault="00684946" w:rsidP="0031118E">
            <w:pPr>
              <w:rPr>
                <w:i/>
                <w:sz w:val="20"/>
                <w:szCs w:val="20"/>
              </w:rPr>
            </w:pPr>
            <w:r w:rsidRPr="0031118E">
              <w:rPr>
                <w:i/>
                <w:sz w:val="20"/>
                <w:szCs w:val="20"/>
              </w:rPr>
              <w:t>Competenze trasversali</w:t>
            </w:r>
            <w:r w:rsidR="00A57CE1">
              <w:rPr>
                <w:i/>
                <w:sz w:val="20"/>
                <w:szCs w:val="20"/>
              </w:rPr>
              <w:t xml:space="preserve"> </w:t>
            </w:r>
            <w:r w:rsidR="00A57CE1" w:rsidRPr="00A57CE1">
              <w:rPr>
                <w:i/>
                <w:sz w:val="20"/>
                <w:szCs w:val="20"/>
              </w:rPr>
              <w:t>(</w:t>
            </w:r>
            <w:r w:rsidR="00A57CE1" w:rsidRPr="00A57CE1">
              <w:rPr>
                <w:bCs/>
                <w:i/>
                <w:sz w:val="20"/>
                <w:szCs w:val="20"/>
              </w:rPr>
              <w:t xml:space="preserve">“soft </w:t>
            </w:r>
            <w:proofErr w:type="spellStart"/>
            <w:r w:rsidR="00A57CE1" w:rsidRPr="00A57CE1">
              <w:rPr>
                <w:bCs/>
                <w:i/>
                <w:sz w:val="20"/>
                <w:szCs w:val="20"/>
              </w:rPr>
              <w:t>skills</w:t>
            </w:r>
            <w:proofErr w:type="spellEnd"/>
            <w:r w:rsidR="00A57CE1" w:rsidRPr="00A57CE1">
              <w:rPr>
                <w:bCs/>
                <w:i/>
                <w:sz w:val="20"/>
                <w:szCs w:val="20"/>
              </w:rPr>
              <w:t>”)</w:t>
            </w:r>
          </w:p>
          <w:p w:rsidR="00A57CE1" w:rsidRDefault="00A57CE1" w:rsidP="0031118E">
            <w:pPr>
              <w:rPr>
                <w:i/>
                <w:sz w:val="20"/>
                <w:szCs w:val="20"/>
              </w:rPr>
            </w:pPr>
          </w:p>
          <w:p w:rsidR="00684946" w:rsidRPr="0031118E" w:rsidRDefault="00684946" w:rsidP="0031118E">
            <w:pPr>
              <w:rPr>
                <w:sz w:val="20"/>
                <w:szCs w:val="20"/>
              </w:rPr>
            </w:pPr>
            <w:r w:rsidRPr="0031118E">
              <w:rPr>
                <w:i/>
                <w:sz w:val="20"/>
                <w:szCs w:val="20"/>
              </w:rPr>
              <w:t>Competenze chiave di cittadinanza</w:t>
            </w:r>
            <w:r w:rsidR="00A57CE1">
              <w:rPr>
                <w:i/>
                <w:sz w:val="20"/>
                <w:szCs w:val="20"/>
              </w:rPr>
              <w:t>:</w:t>
            </w:r>
          </w:p>
        </w:tc>
        <w:tc>
          <w:tcPr>
            <w:tcW w:w="2694" w:type="dxa"/>
          </w:tcPr>
          <w:p w:rsidR="00684946" w:rsidRPr="004D6930" w:rsidRDefault="00684946" w:rsidP="00C4544A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4D6930">
              <w:rPr>
                <w:b/>
                <w:sz w:val="24"/>
                <w:szCs w:val="24"/>
              </w:rPr>
              <w:t>Competenze Asse culturale</w:t>
            </w:r>
            <w:r>
              <w:rPr>
                <w:b/>
                <w:sz w:val="24"/>
                <w:szCs w:val="24"/>
              </w:rPr>
              <w:t>………………….</w:t>
            </w:r>
          </w:p>
        </w:tc>
        <w:tc>
          <w:tcPr>
            <w:tcW w:w="2139" w:type="dxa"/>
          </w:tcPr>
          <w:p w:rsidR="00684946" w:rsidRPr="004D6930" w:rsidRDefault="00684946" w:rsidP="00C4544A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4D6930">
              <w:rPr>
                <w:b/>
                <w:sz w:val="24"/>
                <w:szCs w:val="24"/>
              </w:rPr>
              <w:t>Competenze disciplinari</w:t>
            </w:r>
          </w:p>
        </w:tc>
        <w:tc>
          <w:tcPr>
            <w:tcW w:w="1965" w:type="dxa"/>
          </w:tcPr>
          <w:p w:rsidR="00684946" w:rsidRPr="004D6930" w:rsidRDefault="00684946" w:rsidP="00C4544A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924B85">
              <w:rPr>
                <w:b/>
                <w:sz w:val="24"/>
                <w:szCs w:val="24"/>
              </w:rPr>
              <w:t>LIVELLI EQF: 2</w:t>
            </w:r>
          </w:p>
        </w:tc>
      </w:tr>
      <w:tr w:rsidR="00684946" w:rsidTr="00C4544A">
        <w:trPr>
          <w:trHeight w:val="1883"/>
        </w:trPr>
        <w:tc>
          <w:tcPr>
            <w:tcW w:w="2830" w:type="dxa"/>
            <w:vMerge w:val="restart"/>
          </w:tcPr>
          <w:p w:rsidR="0031118E" w:rsidRPr="0031118E" w:rsidRDefault="0031118E" w:rsidP="0031118E">
            <w:pPr>
              <w:rPr>
                <w:sz w:val="20"/>
                <w:szCs w:val="20"/>
              </w:rPr>
            </w:pPr>
            <w:r w:rsidRPr="0031118E">
              <w:rPr>
                <w:sz w:val="20"/>
                <w:szCs w:val="20"/>
              </w:rPr>
              <w:lastRenderedPageBreak/>
              <w:t>1- competenza alfabetica funzionale</w:t>
            </w:r>
          </w:p>
          <w:p w:rsidR="0031118E" w:rsidRPr="0031118E" w:rsidRDefault="0031118E" w:rsidP="0031118E">
            <w:pPr>
              <w:rPr>
                <w:sz w:val="20"/>
                <w:szCs w:val="20"/>
              </w:rPr>
            </w:pPr>
            <w:r w:rsidRPr="0031118E">
              <w:rPr>
                <w:sz w:val="20"/>
                <w:szCs w:val="20"/>
              </w:rPr>
              <w:t>2- competenza multilinguistica</w:t>
            </w:r>
          </w:p>
          <w:p w:rsidR="0031118E" w:rsidRPr="0031118E" w:rsidRDefault="0031118E" w:rsidP="0031118E">
            <w:pPr>
              <w:rPr>
                <w:sz w:val="20"/>
                <w:szCs w:val="20"/>
              </w:rPr>
            </w:pPr>
            <w:r w:rsidRPr="0031118E">
              <w:rPr>
                <w:sz w:val="20"/>
                <w:szCs w:val="20"/>
              </w:rPr>
              <w:t>3- competenza matematica e competenza in scienze, tecnologie e ingegneria,</w:t>
            </w:r>
          </w:p>
          <w:p w:rsidR="0031118E" w:rsidRPr="0031118E" w:rsidRDefault="0031118E" w:rsidP="0031118E">
            <w:pPr>
              <w:rPr>
                <w:sz w:val="20"/>
                <w:szCs w:val="20"/>
              </w:rPr>
            </w:pPr>
            <w:r w:rsidRPr="0031118E">
              <w:rPr>
                <w:sz w:val="20"/>
                <w:szCs w:val="20"/>
              </w:rPr>
              <w:t>4- competenza digitale,</w:t>
            </w:r>
          </w:p>
          <w:p w:rsidR="0031118E" w:rsidRPr="0031118E" w:rsidRDefault="0031118E" w:rsidP="0031118E">
            <w:pPr>
              <w:rPr>
                <w:sz w:val="20"/>
                <w:szCs w:val="20"/>
              </w:rPr>
            </w:pPr>
            <w:r w:rsidRPr="0031118E">
              <w:rPr>
                <w:sz w:val="20"/>
                <w:szCs w:val="20"/>
              </w:rPr>
              <w:t>5- competenza personale, sociale e capacità di imparare a imparare,</w:t>
            </w:r>
          </w:p>
          <w:p w:rsidR="0031118E" w:rsidRPr="0031118E" w:rsidRDefault="0031118E" w:rsidP="0031118E">
            <w:pPr>
              <w:rPr>
                <w:sz w:val="20"/>
                <w:szCs w:val="20"/>
              </w:rPr>
            </w:pPr>
            <w:r w:rsidRPr="0031118E">
              <w:rPr>
                <w:sz w:val="20"/>
                <w:szCs w:val="20"/>
              </w:rPr>
              <w:t>6- competenza in materia di cittadinanza,</w:t>
            </w:r>
          </w:p>
          <w:p w:rsidR="0031118E" w:rsidRPr="0031118E" w:rsidRDefault="0031118E" w:rsidP="0031118E">
            <w:pPr>
              <w:rPr>
                <w:sz w:val="20"/>
                <w:szCs w:val="20"/>
              </w:rPr>
            </w:pPr>
            <w:r w:rsidRPr="0031118E">
              <w:rPr>
                <w:sz w:val="20"/>
                <w:szCs w:val="20"/>
              </w:rPr>
              <w:t>7- competenza imprenditoriale,</w:t>
            </w:r>
          </w:p>
          <w:p w:rsidR="0031118E" w:rsidRPr="0031118E" w:rsidRDefault="0031118E" w:rsidP="0031118E">
            <w:pPr>
              <w:rPr>
                <w:sz w:val="20"/>
                <w:szCs w:val="20"/>
              </w:rPr>
            </w:pPr>
            <w:r w:rsidRPr="0031118E">
              <w:rPr>
                <w:sz w:val="20"/>
                <w:szCs w:val="20"/>
              </w:rPr>
              <w:t>8- competenza in materia di consapevolezza ed espressione culturali.</w:t>
            </w:r>
          </w:p>
          <w:p w:rsidR="00684946" w:rsidRPr="0031118E" w:rsidRDefault="00684946" w:rsidP="0031118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684946" w:rsidRPr="00612379" w:rsidRDefault="00684946" w:rsidP="00C4544A">
            <w:pPr>
              <w:contextualSpacing/>
              <w:jc w:val="both"/>
              <w:rPr>
                <w:rFonts w:ascii="Helvetica-Narrow-Bold" w:hAnsi="Helvetica-Narrow-Bold" w:cs="Helvetica-Narrow-Bold"/>
                <w:sz w:val="20"/>
                <w:szCs w:val="20"/>
              </w:rPr>
            </w:pPr>
          </w:p>
        </w:tc>
        <w:tc>
          <w:tcPr>
            <w:tcW w:w="2139" w:type="dxa"/>
          </w:tcPr>
          <w:p w:rsidR="00684946" w:rsidRDefault="00684946" w:rsidP="00C4544A">
            <w:pPr>
              <w:contextualSpacing/>
              <w:jc w:val="both"/>
              <w:rPr>
                <w:sz w:val="20"/>
                <w:szCs w:val="20"/>
              </w:rPr>
            </w:pPr>
            <w:r w:rsidRPr="00A8431D">
              <w:rPr>
                <w:b/>
                <w:sz w:val="20"/>
                <w:szCs w:val="20"/>
              </w:rPr>
              <w:t>I° ANNO</w:t>
            </w:r>
          </w:p>
          <w:p w:rsidR="00684946" w:rsidRDefault="00684946" w:rsidP="00C454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  <w:p w:rsidR="00684946" w:rsidRDefault="00684946" w:rsidP="00C454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8431D">
              <w:rPr>
                <w:sz w:val="20"/>
                <w:szCs w:val="20"/>
              </w:rPr>
              <w:t xml:space="preserve"> </w:t>
            </w:r>
          </w:p>
          <w:p w:rsidR="00684946" w:rsidRPr="00A8431D" w:rsidRDefault="00684946" w:rsidP="00C454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</w:tcPr>
          <w:p w:rsidR="00684946" w:rsidRPr="00924B85" w:rsidRDefault="00684946" w:rsidP="00C4544A">
            <w:pPr>
              <w:rPr>
                <w:sz w:val="20"/>
                <w:szCs w:val="20"/>
              </w:rPr>
            </w:pPr>
            <w:r w:rsidRPr="00924B85">
              <w:rPr>
                <w:sz w:val="20"/>
                <w:szCs w:val="20"/>
              </w:rPr>
              <w:t xml:space="preserve">I risultati dell'apprendimento relativi al livello 2 sono: Conoscenza pratica di base in un ambito di lavoro o di studio </w:t>
            </w:r>
            <w:r>
              <w:rPr>
                <w:sz w:val="20"/>
                <w:szCs w:val="20"/>
              </w:rPr>
              <w:t xml:space="preserve">- </w:t>
            </w:r>
            <w:r w:rsidRPr="00924B85">
              <w:rPr>
                <w:sz w:val="20"/>
                <w:szCs w:val="20"/>
              </w:rPr>
              <w:t>Abilità cognitive e pratiche di base necessarie all'uso di informazioni pertinenti per svolgere compiti e risolvere problemi ricorrenti usando strumenti e regole semplici Lavoro o studio sotto la supervisione con un certo grado di autonomia</w:t>
            </w:r>
          </w:p>
        </w:tc>
      </w:tr>
      <w:tr w:rsidR="00684946" w:rsidTr="00C4544A">
        <w:trPr>
          <w:trHeight w:val="1882"/>
        </w:trPr>
        <w:tc>
          <w:tcPr>
            <w:tcW w:w="2830" w:type="dxa"/>
            <w:vMerge/>
          </w:tcPr>
          <w:p w:rsidR="00684946" w:rsidRPr="004D6930" w:rsidRDefault="00684946" w:rsidP="00C4544A">
            <w:pPr>
              <w:contextualSpacing/>
              <w:jc w:val="both"/>
            </w:pPr>
          </w:p>
        </w:tc>
        <w:tc>
          <w:tcPr>
            <w:tcW w:w="2694" w:type="dxa"/>
            <w:vMerge/>
          </w:tcPr>
          <w:p w:rsidR="00684946" w:rsidRPr="00247FD0" w:rsidRDefault="00684946" w:rsidP="00C4544A">
            <w:pPr>
              <w:contextualSpacing/>
              <w:jc w:val="both"/>
            </w:pPr>
          </w:p>
        </w:tc>
        <w:tc>
          <w:tcPr>
            <w:tcW w:w="2139" w:type="dxa"/>
          </w:tcPr>
          <w:p w:rsidR="00684946" w:rsidRDefault="00684946" w:rsidP="00C4544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A8431D">
              <w:rPr>
                <w:b/>
                <w:sz w:val="20"/>
                <w:szCs w:val="20"/>
              </w:rPr>
              <w:t>° ANNO</w:t>
            </w:r>
          </w:p>
          <w:p w:rsidR="00684946" w:rsidRDefault="00684946" w:rsidP="00C454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8431D">
              <w:rPr>
                <w:sz w:val="20"/>
                <w:szCs w:val="20"/>
              </w:rPr>
              <w:t xml:space="preserve"> </w:t>
            </w:r>
          </w:p>
          <w:p w:rsidR="00684946" w:rsidRDefault="00684946" w:rsidP="00C454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84946" w:rsidRDefault="00684946" w:rsidP="00C4544A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65" w:type="dxa"/>
            <w:vMerge/>
          </w:tcPr>
          <w:p w:rsidR="00684946" w:rsidRDefault="00684946" w:rsidP="00C4544A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</w:tr>
    </w:tbl>
    <w:p w:rsidR="00684946" w:rsidRPr="00883673" w:rsidRDefault="00684946" w:rsidP="00684946">
      <w:pPr>
        <w:spacing w:after="0" w:line="240" w:lineRule="auto"/>
        <w:contextualSpacing/>
        <w:jc w:val="both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73"/>
        <w:gridCol w:w="3017"/>
        <w:gridCol w:w="1938"/>
      </w:tblGrid>
      <w:tr w:rsidR="00684946" w:rsidTr="00C4544A">
        <w:tc>
          <w:tcPr>
            <w:tcW w:w="9628" w:type="dxa"/>
            <w:gridSpan w:val="3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QUADRO COMPETENZE 2°BIENNIO E QUINTO ANNO</w:t>
            </w:r>
          </w:p>
        </w:tc>
      </w:tr>
      <w:tr w:rsidR="00684946" w:rsidTr="00C4544A">
        <w:tc>
          <w:tcPr>
            <w:tcW w:w="4673" w:type="dxa"/>
          </w:tcPr>
          <w:p w:rsidR="00684946" w:rsidRPr="00924B85" w:rsidRDefault="00684946" w:rsidP="00C4544A">
            <w:pPr>
              <w:pStyle w:val="Paragrafoelenco"/>
              <w:jc w:val="both"/>
              <w:rPr>
                <w:b/>
                <w:sz w:val="20"/>
                <w:szCs w:val="20"/>
              </w:rPr>
            </w:pPr>
            <w:r w:rsidRPr="00924B85">
              <w:rPr>
                <w:b/>
                <w:sz w:val="20"/>
                <w:szCs w:val="20"/>
              </w:rPr>
              <w:t>COMPETENZE LINEE GUIDA NUOVI TECNICI</w:t>
            </w:r>
            <w:r w:rsidR="00A57CE1">
              <w:rPr>
                <w:b/>
                <w:sz w:val="20"/>
                <w:szCs w:val="20"/>
              </w:rPr>
              <w:t xml:space="preserve"> e NUOVI PROFESSIONALI</w:t>
            </w:r>
            <w:r w:rsidR="00A57CE1" w:rsidRPr="00924B8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17" w:type="dxa"/>
          </w:tcPr>
          <w:p w:rsidR="00684946" w:rsidRPr="00924B85" w:rsidRDefault="00684946" w:rsidP="00C4544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COMPETENZE STCW95 (Solo T.L.)</w:t>
            </w:r>
          </w:p>
        </w:tc>
        <w:tc>
          <w:tcPr>
            <w:tcW w:w="1938" w:type="dxa"/>
          </w:tcPr>
          <w:p w:rsidR="00684946" w:rsidRPr="00924B85" w:rsidRDefault="00684946" w:rsidP="00C4544A">
            <w:pPr>
              <w:jc w:val="both"/>
              <w:rPr>
                <w:b/>
                <w:sz w:val="20"/>
                <w:szCs w:val="20"/>
              </w:rPr>
            </w:pPr>
            <w:r w:rsidRPr="00924B85">
              <w:rPr>
                <w:b/>
                <w:sz w:val="20"/>
                <w:szCs w:val="20"/>
              </w:rPr>
              <w:t>LIVELLI EQF: 4</w:t>
            </w:r>
          </w:p>
        </w:tc>
      </w:tr>
      <w:tr w:rsidR="00684946" w:rsidTr="00C4544A">
        <w:tc>
          <w:tcPr>
            <w:tcW w:w="4673" w:type="dxa"/>
          </w:tcPr>
          <w:p w:rsidR="00684946" w:rsidRDefault="00684946" w:rsidP="00C454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684946" w:rsidRDefault="00684946" w:rsidP="00C454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684946" w:rsidRDefault="00684946" w:rsidP="00C454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684946" w:rsidRPr="00EC72EB" w:rsidRDefault="00684946" w:rsidP="00C454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</w:t>
            </w:r>
          </w:p>
        </w:tc>
        <w:tc>
          <w:tcPr>
            <w:tcW w:w="3017" w:type="dxa"/>
          </w:tcPr>
          <w:p w:rsidR="00684946" w:rsidRPr="00924B85" w:rsidRDefault="00684946" w:rsidP="00C454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684946" w:rsidRPr="00924B85" w:rsidRDefault="00684946" w:rsidP="00C4544A">
            <w:pPr>
              <w:jc w:val="both"/>
              <w:rPr>
                <w:sz w:val="20"/>
                <w:szCs w:val="20"/>
              </w:rPr>
            </w:pPr>
            <w:r w:rsidRPr="00924B85">
              <w:rPr>
                <w:sz w:val="20"/>
                <w:szCs w:val="20"/>
              </w:rPr>
              <w:t xml:space="preserve">Livello 4 I risultati dell'apprendimento relativi al livello 4 sono: Conoscenza pratica e teorica in ampi contesti in un ambito di lavoro o di studio Una gamma di abilità cognitive e pratiche necessarie a risolvere problemi specifici in un campo di lavoro o di studio Sapersi gestire autonomamente, nel quadro di istruzioni </w:t>
            </w:r>
            <w:r w:rsidRPr="00924B85">
              <w:rPr>
                <w:sz w:val="20"/>
                <w:szCs w:val="20"/>
              </w:rPr>
              <w:lastRenderedPageBreak/>
              <w:t>in un contesto di lavoro o di studio, di solito prevedibili, ma soggetti a cambiamenti. Sorvegliare il lavoro di routine di altri</w:t>
            </w:r>
            <w:r>
              <w:rPr>
                <w:sz w:val="20"/>
                <w:szCs w:val="20"/>
              </w:rPr>
              <w:t xml:space="preserve"> assumendo una certa responsabilità per l</w:t>
            </w:r>
            <w:r w:rsidRPr="00924B85">
              <w:rPr>
                <w:sz w:val="20"/>
                <w:szCs w:val="20"/>
              </w:rPr>
              <w:t>a valutazione e il miglioramento di attività lavorative o di studio</w:t>
            </w:r>
          </w:p>
        </w:tc>
      </w:tr>
    </w:tbl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CURRICOLO VERTICALE E PROGRAMMAZIONE DIDATTICA</w:t>
      </w:r>
    </w:p>
    <w:p w:rsidR="00684946" w:rsidRDefault="00684946" w:rsidP="00684946">
      <w:pPr>
        <w:spacing w:after="0" w:line="240" w:lineRule="auto"/>
        <w:contextualSpacing/>
        <w:jc w:val="center"/>
        <w:rPr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Disciplina: …………………………………. (1°Biennio)</w:t>
      </w:r>
    </w:p>
    <w:p w:rsidR="00684946" w:rsidRDefault="00684946" w:rsidP="00684946">
      <w:pPr>
        <w:spacing w:after="0" w:line="240" w:lineRule="auto"/>
        <w:contextualSpacing/>
        <w:jc w:val="center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684946" w:rsidTr="00C4544A">
        <w:tc>
          <w:tcPr>
            <w:tcW w:w="9628" w:type="dxa"/>
            <w:gridSpan w:val="5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1°Anno</w:t>
            </w:r>
          </w:p>
        </w:tc>
      </w:tr>
      <w:tr w:rsidR="00684946" w:rsidTr="00C4544A"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Esiti di apprendimento</w:t>
            </w:r>
          </w:p>
        </w:tc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Competenz</w:t>
            </w:r>
            <w:r>
              <w:rPr>
                <w:b/>
              </w:rPr>
              <w:t>e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 xml:space="preserve">Conoscenza 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abilità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Unità formative</w:t>
            </w:r>
            <w:r>
              <w:rPr>
                <w:b/>
              </w:rPr>
              <w:t xml:space="preserve"> di apprendimento*</w:t>
            </w:r>
          </w:p>
        </w:tc>
      </w:tr>
      <w:tr w:rsidR="00684946" w:rsidTr="00C4544A">
        <w:tc>
          <w:tcPr>
            <w:tcW w:w="1925" w:type="dxa"/>
          </w:tcPr>
          <w:p w:rsidR="00684946" w:rsidRPr="00C366B4" w:rsidRDefault="00684946" w:rsidP="00C454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 xml:space="preserve">Competenza linee guida 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>Competenza STCW 2010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</w:pPr>
            <w:r w:rsidRPr="00C366B4"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t>Competenze disciplinari</w:t>
            </w:r>
            <w:r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t xml:space="preserve"> corrispondenti</w:t>
            </w:r>
          </w:p>
          <w:p w:rsidR="00684946" w:rsidRPr="00C366B4" w:rsidRDefault="00684946" w:rsidP="00C4544A">
            <w:pPr>
              <w:jc w:val="both"/>
              <w:rPr>
                <w:rFonts w:ascii="Helvetica-Narrow-Bold" w:hAnsi="Helvetica-Narrow-Bold" w:cs="Helvetica-Narrow-Bold"/>
                <w:bCs/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EC72EB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4946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84946" w:rsidRPr="00CD6700" w:rsidRDefault="00684946" w:rsidP="00C4544A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84946" w:rsidRPr="00CD6700" w:rsidRDefault="00684946" w:rsidP="00684946">
      <w:pPr>
        <w:spacing w:after="0" w:line="240" w:lineRule="auto"/>
        <w:contextualSpacing/>
        <w:jc w:val="both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684946" w:rsidTr="00C4544A">
        <w:tc>
          <w:tcPr>
            <w:tcW w:w="9628" w:type="dxa"/>
            <w:gridSpan w:val="5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2°Anno</w:t>
            </w:r>
          </w:p>
        </w:tc>
      </w:tr>
      <w:tr w:rsidR="00684946" w:rsidTr="00C4544A"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Esiti di apprendimento</w:t>
            </w:r>
          </w:p>
        </w:tc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Competenz</w:t>
            </w:r>
            <w:r>
              <w:rPr>
                <w:b/>
              </w:rPr>
              <w:t>e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 xml:space="preserve">Conoscenza 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abilità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Unità formative</w:t>
            </w:r>
            <w:r>
              <w:rPr>
                <w:b/>
              </w:rPr>
              <w:t xml:space="preserve"> di apprendimento*</w:t>
            </w:r>
          </w:p>
        </w:tc>
      </w:tr>
      <w:tr w:rsidR="00684946" w:rsidTr="00C4544A">
        <w:tc>
          <w:tcPr>
            <w:tcW w:w="1925" w:type="dxa"/>
          </w:tcPr>
          <w:p w:rsidR="00684946" w:rsidRPr="00C366B4" w:rsidRDefault="00684946" w:rsidP="00C454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 xml:space="preserve">Competenza linee guida 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>Competenza STCW 2010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</w:pPr>
            <w:r w:rsidRPr="00C366B4"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t>Competenze disciplinari</w:t>
            </w:r>
            <w:r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t xml:space="preserve"> corrispondenti</w:t>
            </w:r>
          </w:p>
          <w:p w:rsidR="00684946" w:rsidRPr="00C366B4" w:rsidRDefault="00684946" w:rsidP="00C4544A">
            <w:pPr>
              <w:jc w:val="both"/>
              <w:rPr>
                <w:rFonts w:ascii="Helvetica-Narrow-Bold" w:hAnsi="Helvetica-Narrow-Bold" w:cs="Helvetica-Narrow-Bold"/>
                <w:bCs/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EC72EB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4946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84946" w:rsidRPr="00CD6700" w:rsidRDefault="00684946" w:rsidP="00C4544A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84946" w:rsidRDefault="00684946" w:rsidP="00684946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684946" w:rsidTr="00C4544A">
        <w:tc>
          <w:tcPr>
            <w:tcW w:w="9628" w:type="dxa"/>
            <w:gridSpan w:val="5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3°Anno</w:t>
            </w:r>
          </w:p>
        </w:tc>
      </w:tr>
      <w:tr w:rsidR="00684946" w:rsidTr="00C4544A"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Esiti di apprendimento</w:t>
            </w:r>
          </w:p>
        </w:tc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Competenz</w:t>
            </w:r>
            <w:r>
              <w:rPr>
                <w:b/>
              </w:rPr>
              <w:t>e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 xml:space="preserve">Conoscenza 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abilità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Unità formative</w:t>
            </w:r>
            <w:r>
              <w:rPr>
                <w:b/>
              </w:rPr>
              <w:t xml:space="preserve"> di apprendimento*</w:t>
            </w:r>
          </w:p>
        </w:tc>
      </w:tr>
      <w:tr w:rsidR="00684946" w:rsidTr="00C4544A">
        <w:tc>
          <w:tcPr>
            <w:tcW w:w="1925" w:type="dxa"/>
          </w:tcPr>
          <w:p w:rsidR="00684946" w:rsidRPr="00C366B4" w:rsidRDefault="00684946" w:rsidP="00C454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 xml:space="preserve">Competenza linee guida 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>Competenza STCW 2010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</w:pPr>
            <w:r w:rsidRPr="00C366B4"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t>Competenze disciplinari</w:t>
            </w:r>
            <w:r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t xml:space="preserve"> corrispondenti</w:t>
            </w:r>
          </w:p>
          <w:p w:rsidR="00684946" w:rsidRPr="00C366B4" w:rsidRDefault="00684946" w:rsidP="00C4544A">
            <w:pPr>
              <w:jc w:val="both"/>
              <w:rPr>
                <w:rFonts w:ascii="Helvetica-Narrow-Bold" w:hAnsi="Helvetica-Narrow-Bold" w:cs="Helvetica-Narrow-Bold"/>
                <w:bCs/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EC72EB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4946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84946" w:rsidRPr="00CD6700" w:rsidRDefault="00684946" w:rsidP="00C4544A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84946" w:rsidRDefault="00684946" w:rsidP="00684946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684946" w:rsidTr="00C4544A">
        <w:tc>
          <w:tcPr>
            <w:tcW w:w="9628" w:type="dxa"/>
            <w:gridSpan w:val="5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4°Anno</w:t>
            </w:r>
          </w:p>
        </w:tc>
      </w:tr>
      <w:tr w:rsidR="00684946" w:rsidTr="00C4544A"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Esiti di apprendimento</w:t>
            </w:r>
          </w:p>
        </w:tc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Competenz</w:t>
            </w:r>
            <w:r>
              <w:rPr>
                <w:b/>
              </w:rPr>
              <w:t>e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 xml:space="preserve">Conoscenza 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abilità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Unità formative</w:t>
            </w:r>
            <w:r>
              <w:rPr>
                <w:b/>
              </w:rPr>
              <w:t xml:space="preserve"> di apprendimento*</w:t>
            </w:r>
          </w:p>
        </w:tc>
      </w:tr>
      <w:tr w:rsidR="00684946" w:rsidTr="00C4544A">
        <w:tc>
          <w:tcPr>
            <w:tcW w:w="1925" w:type="dxa"/>
          </w:tcPr>
          <w:p w:rsidR="00684946" w:rsidRPr="00C366B4" w:rsidRDefault="00684946" w:rsidP="00C454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 xml:space="preserve">Competenza linee guida 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>Competenza STCW 2010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</w:pPr>
            <w:r w:rsidRPr="00C366B4"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lastRenderedPageBreak/>
              <w:t>Competenze disciplinari</w:t>
            </w:r>
            <w:r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t xml:space="preserve"> corrispondenti</w:t>
            </w:r>
          </w:p>
          <w:p w:rsidR="00684946" w:rsidRPr="00C366B4" w:rsidRDefault="00684946" w:rsidP="00C4544A">
            <w:pPr>
              <w:jc w:val="both"/>
              <w:rPr>
                <w:rFonts w:ascii="Helvetica-Narrow-Bold" w:hAnsi="Helvetica-Narrow-Bold" w:cs="Helvetica-Narrow-Bold"/>
                <w:bCs/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EC72EB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4946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84946" w:rsidRPr="00CD6700" w:rsidRDefault="00684946" w:rsidP="00C4544A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4946" w:rsidTr="00C4544A">
        <w:tc>
          <w:tcPr>
            <w:tcW w:w="9628" w:type="dxa"/>
            <w:gridSpan w:val="5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5°Anno</w:t>
            </w:r>
          </w:p>
        </w:tc>
      </w:tr>
      <w:tr w:rsidR="00684946" w:rsidTr="00C4544A"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Esiti di apprendimento</w:t>
            </w:r>
          </w:p>
        </w:tc>
        <w:tc>
          <w:tcPr>
            <w:tcW w:w="1925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Competenz</w:t>
            </w:r>
            <w:r>
              <w:rPr>
                <w:b/>
              </w:rPr>
              <w:t>e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 xml:space="preserve">Conoscenza 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abilità</w:t>
            </w:r>
          </w:p>
        </w:tc>
        <w:tc>
          <w:tcPr>
            <w:tcW w:w="1926" w:type="dxa"/>
          </w:tcPr>
          <w:p w:rsidR="00684946" w:rsidRPr="00CD6700" w:rsidRDefault="00684946" w:rsidP="00C4544A">
            <w:pPr>
              <w:contextualSpacing/>
              <w:jc w:val="both"/>
              <w:rPr>
                <w:b/>
              </w:rPr>
            </w:pPr>
            <w:r w:rsidRPr="00CD6700">
              <w:rPr>
                <w:b/>
              </w:rPr>
              <w:t>Unità formative</w:t>
            </w:r>
            <w:r>
              <w:rPr>
                <w:b/>
              </w:rPr>
              <w:t xml:space="preserve"> di apprendimento*</w:t>
            </w:r>
          </w:p>
        </w:tc>
      </w:tr>
      <w:tr w:rsidR="00684946" w:rsidTr="00C4544A">
        <w:tc>
          <w:tcPr>
            <w:tcW w:w="1925" w:type="dxa"/>
          </w:tcPr>
          <w:p w:rsidR="00684946" w:rsidRPr="00C366B4" w:rsidRDefault="00684946" w:rsidP="00C454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 xml:space="preserve">Competenza linee guida 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  <w:r>
              <w:rPr>
                <w:rFonts w:ascii="Helvetica-Narrow-Bold" w:hAnsi="Helvetica-Narrow-Bold" w:cs="Helvetica-Narrow-Bold"/>
                <w:bCs/>
                <w:sz w:val="20"/>
                <w:szCs w:val="20"/>
              </w:rPr>
              <w:t>Competenza STCW 2010</w:t>
            </w: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Cs/>
                <w:sz w:val="20"/>
                <w:szCs w:val="20"/>
              </w:rPr>
            </w:pPr>
          </w:p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</w:pPr>
            <w:r w:rsidRPr="00C366B4"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t>Competenze disciplinari</w:t>
            </w:r>
            <w:r>
              <w:rPr>
                <w:rFonts w:ascii="Helvetica-Narrow-Bold" w:hAnsi="Helvetica-Narrow-Bold" w:cs="Helvetica-Narrow-Bold"/>
                <w:b/>
                <w:bCs/>
                <w:i/>
                <w:sz w:val="18"/>
                <w:szCs w:val="18"/>
              </w:rPr>
              <w:t xml:space="preserve"> corrispondenti</w:t>
            </w:r>
          </w:p>
          <w:p w:rsidR="00684946" w:rsidRPr="00C366B4" w:rsidRDefault="00684946" w:rsidP="00C4544A">
            <w:pPr>
              <w:jc w:val="both"/>
              <w:rPr>
                <w:rFonts w:ascii="Helvetica-Narrow-Bold" w:hAnsi="Helvetica-Narrow-Bold" w:cs="Helvetica-Narrow-Bold"/>
                <w:bCs/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rFonts w:ascii="Helvetica-Narrow" w:hAnsi="Helvetica-Narrow" w:cs="Helvetica-Narrow"/>
                <w:sz w:val="20"/>
                <w:szCs w:val="20"/>
              </w:rPr>
            </w:pPr>
          </w:p>
        </w:tc>
        <w:tc>
          <w:tcPr>
            <w:tcW w:w="1926" w:type="dxa"/>
          </w:tcPr>
          <w:p w:rsidR="00684946" w:rsidRPr="00CD6700" w:rsidRDefault="00684946" w:rsidP="00C4544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26" w:type="dxa"/>
          </w:tcPr>
          <w:p w:rsidR="00684946" w:rsidRPr="00EC72EB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4946" w:rsidRDefault="00684946" w:rsidP="00C4544A">
            <w:pPr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84946" w:rsidRPr="00CD6700" w:rsidRDefault="00684946" w:rsidP="00C4544A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4946" w:rsidTr="00C4544A">
        <w:tc>
          <w:tcPr>
            <w:tcW w:w="1925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684946" w:rsidRDefault="00684946" w:rsidP="00C454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684946" w:rsidRDefault="00684946" w:rsidP="00C4544A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84946" w:rsidRPr="00472B2F" w:rsidRDefault="00684946" w:rsidP="00684946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</w:rPr>
        <w:t>*le u</w:t>
      </w:r>
      <w:r w:rsidRPr="00472B2F">
        <w:rPr>
          <w:b/>
        </w:rPr>
        <w:t>nità formative di apprendimento</w:t>
      </w:r>
      <w:r>
        <w:rPr>
          <w:b/>
        </w:rPr>
        <w:t xml:space="preserve"> saranno definite analiticamente nelle programmazioni disciplinari</w:t>
      </w:r>
    </w:p>
    <w:p w:rsidR="00684946" w:rsidRDefault="00684946" w:rsidP="00684946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84946" w:rsidTr="00C4544A">
        <w:tc>
          <w:tcPr>
            <w:tcW w:w="9628" w:type="dxa"/>
            <w:gridSpan w:val="3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STANDARD MINIMI DI APPRENDIMENTO DISCIPLINARI</w:t>
            </w:r>
          </w:p>
        </w:tc>
      </w:tr>
      <w:tr w:rsidR="00684946" w:rsidTr="00C4544A">
        <w:tc>
          <w:tcPr>
            <w:tcW w:w="3209" w:type="dxa"/>
          </w:tcPr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Disciplina e anno di corso</w:t>
            </w:r>
          </w:p>
        </w:tc>
        <w:tc>
          <w:tcPr>
            <w:tcW w:w="3209" w:type="dxa"/>
          </w:tcPr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Competenza </w:t>
            </w:r>
          </w:p>
        </w:tc>
        <w:tc>
          <w:tcPr>
            <w:tcW w:w="3210" w:type="dxa"/>
          </w:tcPr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Conoscenza/abilità</w:t>
            </w:r>
          </w:p>
        </w:tc>
      </w:tr>
      <w:tr w:rsidR="00684946" w:rsidTr="00C4544A">
        <w:tc>
          <w:tcPr>
            <w:tcW w:w="3209" w:type="dxa"/>
          </w:tcPr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210" w:type="dxa"/>
          </w:tcPr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</w:tr>
      <w:tr w:rsidR="00684946" w:rsidTr="00C4544A">
        <w:tc>
          <w:tcPr>
            <w:tcW w:w="3209" w:type="dxa"/>
          </w:tcPr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210" w:type="dxa"/>
          </w:tcPr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STRATEGIE METODOLOGICHE</w:t>
            </w:r>
          </w:p>
        </w:tc>
      </w:tr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VERIFICHE E VALUTAZIONE</w:t>
            </w:r>
          </w:p>
        </w:tc>
      </w:tr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PROVE PER CLASSI PARALLELE /PROVE ESPERTE– strutturazione e griglia di valutazione/tempi e modalità di somministrazione</w:t>
            </w:r>
          </w:p>
        </w:tc>
      </w:tr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684946" w:rsidRDefault="00684946" w:rsidP="00684946">
      <w:pPr>
        <w:spacing w:after="0" w:line="240" w:lineRule="auto"/>
        <w:contextualSpacing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MEZZI – STRUMENTI - SPAZI</w:t>
            </w:r>
          </w:p>
        </w:tc>
      </w:tr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684946" w:rsidRDefault="00684946" w:rsidP="00684946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684946" w:rsidRDefault="00684946" w:rsidP="00684946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ESPERIENZE FORMATIVE – progetti/Stage/ASL/viaggi e visite guidate/concorsi/altro</w:t>
            </w:r>
          </w:p>
        </w:tc>
      </w:tr>
      <w:tr w:rsidR="00684946" w:rsidTr="00C4544A">
        <w:tc>
          <w:tcPr>
            <w:tcW w:w="9628" w:type="dxa"/>
          </w:tcPr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84946" w:rsidRDefault="00684946" w:rsidP="00C4544A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684946" w:rsidRDefault="00684946" w:rsidP="00684946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A57CE1" w:rsidRPr="00665BAC" w:rsidRDefault="00A57CE1" w:rsidP="00A57CE1">
      <w:pPr>
        <w:pStyle w:val="Paragrafoelenco"/>
        <w:spacing w:after="0" w:line="240" w:lineRule="auto"/>
        <w:jc w:val="center"/>
        <w:rPr>
          <w:sz w:val="16"/>
          <w:szCs w:val="16"/>
        </w:rPr>
      </w:pPr>
      <w:bookmarkStart w:id="0" w:name="_GoBack"/>
      <w:bookmarkEnd w:id="0"/>
    </w:p>
    <w:sectPr w:rsidR="00A57CE1" w:rsidRPr="00665BAC" w:rsidSect="002D747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0F7" w:rsidRDefault="008750F7" w:rsidP="007D21C7">
      <w:pPr>
        <w:spacing w:after="0" w:line="240" w:lineRule="auto"/>
      </w:pPr>
      <w:r>
        <w:separator/>
      </w:r>
    </w:p>
  </w:endnote>
  <w:endnote w:type="continuationSeparator" w:id="0">
    <w:p w:rsidR="008750F7" w:rsidRDefault="008750F7" w:rsidP="007D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-Bold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charset w:val="00"/>
    <w:family w:val="auto"/>
    <w:pitch w:val="default"/>
  </w:font>
  <w:font w:name="Helvetica-Narrow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82653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F5E37" w:rsidRDefault="006F5E37">
            <w:pPr>
              <w:pStyle w:val="Pidipagina"/>
              <w:jc w:val="right"/>
            </w:pPr>
            <w:r>
              <w:t xml:space="preserve">Pag. </w:t>
            </w:r>
            <w:r w:rsidR="00FA7A3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A7A3A">
              <w:rPr>
                <w:b/>
                <w:bCs/>
                <w:sz w:val="24"/>
                <w:szCs w:val="24"/>
              </w:rPr>
              <w:fldChar w:fldCharType="separate"/>
            </w:r>
            <w:r w:rsidR="00A57CE1">
              <w:rPr>
                <w:b/>
                <w:bCs/>
                <w:noProof/>
              </w:rPr>
              <w:t>8</w:t>
            </w:r>
            <w:r w:rsidR="00FA7A3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 w:rsidR="00FA7A3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A7A3A">
              <w:rPr>
                <w:b/>
                <w:bCs/>
                <w:sz w:val="24"/>
                <w:szCs w:val="24"/>
              </w:rPr>
              <w:fldChar w:fldCharType="separate"/>
            </w:r>
            <w:r w:rsidR="00A57CE1">
              <w:rPr>
                <w:b/>
                <w:bCs/>
                <w:noProof/>
              </w:rPr>
              <w:t>9</w:t>
            </w:r>
            <w:r w:rsidR="00FA7A3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F5E37" w:rsidRDefault="006F5E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0F7" w:rsidRDefault="008750F7" w:rsidP="007D21C7">
      <w:pPr>
        <w:spacing w:after="0" w:line="240" w:lineRule="auto"/>
      </w:pPr>
      <w:r>
        <w:separator/>
      </w:r>
    </w:p>
  </w:footnote>
  <w:footnote w:type="continuationSeparator" w:id="0">
    <w:p w:rsidR="008750F7" w:rsidRDefault="008750F7" w:rsidP="007D2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209"/>
      <w:gridCol w:w="3164"/>
      <w:gridCol w:w="3265"/>
    </w:tblGrid>
    <w:tr w:rsidR="00FD6ACD" w:rsidTr="007D21C7">
      <w:trPr>
        <w:trHeight w:val="988"/>
      </w:trPr>
      <w:tc>
        <w:tcPr>
          <w:tcW w:w="3284" w:type="dxa"/>
          <w:vAlign w:val="center"/>
          <w:hideMark/>
        </w:tcPr>
        <w:p w:rsidR="006F5E37" w:rsidRDefault="006F5E37" w:rsidP="007D21C7">
          <w:pPr>
            <w:pStyle w:val="Intestazione"/>
            <w:jc w:val="center"/>
            <w:rPr>
              <w:rStyle w:val="Enfasigrassetto"/>
              <w:rFonts w:ascii="Times New Roman" w:hAnsi="Times New Roman"/>
              <w:color w:val="000000"/>
              <w:sz w:val="10"/>
              <w:szCs w:val="10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1170432" cy="714081"/>
                <wp:effectExtent l="0" t="0" r="0" b="0"/>
                <wp:docPr id="24" name="Immagine 0" descr="vi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vi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196" cy="7273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vAlign w:val="center"/>
          <w:hideMark/>
        </w:tcPr>
        <w:p w:rsidR="006F5E37" w:rsidRDefault="006F5E37" w:rsidP="007D21C7">
          <w:pPr>
            <w:pStyle w:val="Intestazione"/>
            <w:jc w:val="center"/>
            <w:rPr>
              <w:rStyle w:val="Enfasigrassetto"/>
              <w:rFonts w:ascii="Times New Roman" w:hAnsi="Times New Roman"/>
              <w:color w:val="000000"/>
              <w:sz w:val="10"/>
              <w:szCs w:val="10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672998" cy="781543"/>
                <wp:effectExtent l="0" t="0" r="0" b="0"/>
                <wp:docPr id="25" name="Immagine 4" descr="Repubblica_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Repubblica_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724" cy="8009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vAlign w:val="center"/>
          <w:hideMark/>
        </w:tcPr>
        <w:p w:rsidR="006F5E37" w:rsidRDefault="008D4AF5" w:rsidP="007D21C7">
          <w:pPr>
            <w:pStyle w:val="Intestazione"/>
            <w:jc w:val="center"/>
            <w:rPr>
              <w:rStyle w:val="Enfasigrassetto"/>
              <w:rFonts w:ascii="Times New Roman" w:hAnsi="Times New Roman"/>
              <w:color w:val="000000"/>
              <w:sz w:val="10"/>
              <w:szCs w:val="10"/>
            </w:rPr>
          </w:pPr>
          <w:r w:rsidRPr="00CE2187"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45085</wp:posOffset>
                </wp:positionH>
                <wp:positionV relativeFrom="margin">
                  <wp:posOffset>323850</wp:posOffset>
                </wp:positionV>
                <wp:extent cx="1725930" cy="1007745"/>
                <wp:effectExtent l="0" t="0" r="7620" b="1905"/>
                <wp:wrapSquare wrapText="bothSides"/>
                <wp:docPr id="3" name="Immagine 3" descr="C:\Users\PATRIZIA\Downloads\Progetto senza titolo (13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ATRIZIA\Downloads\Progetto senza titolo (13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767" t="10893" r="17312" b="41796"/>
                        <a:stretch/>
                      </pic:blipFill>
                      <pic:spPr bwMode="auto">
                        <a:xfrm>
                          <a:off x="0" y="0"/>
                          <a:ext cx="1725930" cy="1007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tbl>
          <w:tblPr>
            <w:tblStyle w:val="Grigliatabell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525"/>
            <w:gridCol w:w="1524"/>
          </w:tblGrid>
          <w:tr w:rsidR="00732A72" w:rsidTr="007D21C7">
            <w:tc>
              <w:tcPr>
                <w:tcW w:w="1527" w:type="dxa"/>
                <w:vAlign w:val="center"/>
              </w:tcPr>
              <w:p w:rsidR="006F5E37" w:rsidRDefault="006F5E37" w:rsidP="007D21C7">
                <w:pPr>
                  <w:pStyle w:val="Intestazione"/>
                  <w:jc w:val="center"/>
                  <w:rPr>
                    <w:rStyle w:val="Enfasigrassetto"/>
                    <w:rFonts w:ascii="Times New Roman" w:hAnsi="Times New Roman"/>
                    <w:color w:val="000000"/>
                    <w:sz w:val="10"/>
                    <w:szCs w:val="10"/>
                  </w:rPr>
                </w:pPr>
              </w:p>
            </w:tc>
            <w:tc>
              <w:tcPr>
                <w:tcW w:w="1527" w:type="dxa"/>
                <w:vAlign w:val="center"/>
              </w:tcPr>
              <w:p w:rsidR="006F5E37" w:rsidRDefault="006F5E37" w:rsidP="007D21C7">
                <w:pPr>
                  <w:pStyle w:val="Intestazione"/>
                  <w:jc w:val="center"/>
                  <w:rPr>
                    <w:rStyle w:val="Enfasigrassetto"/>
                    <w:rFonts w:ascii="Times New Roman" w:hAnsi="Times New Roman"/>
                    <w:color w:val="000000"/>
                    <w:sz w:val="10"/>
                    <w:szCs w:val="10"/>
                  </w:rPr>
                </w:pPr>
              </w:p>
            </w:tc>
          </w:tr>
          <w:tr w:rsidR="006F5E37" w:rsidTr="007D21C7">
            <w:trPr>
              <w:trHeight w:val="153"/>
            </w:trPr>
            <w:tc>
              <w:tcPr>
                <w:tcW w:w="3054" w:type="dxa"/>
                <w:gridSpan w:val="2"/>
                <w:vAlign w:val="center"/>
              </w:tcPr>
              <w:p w:rsidR="006F5E37" w:rsidRDefault="006F5E37" w:rsidP="00A47163">
                <w:pPr>
                  <w:pStyle w:val="Corpotesto"/>
                  <w:spacing w:before="99"/>
                  <w:ind w:left="112"/>
                  <w:rPr>
                    <w:rStyle w:val="Enfasigrassetto"/>
                    <w:rFonts w:ascii="Times New Roman" w:hAnsi="Times New Roman"/>
                    <w:color w:val="000000"/>
                    <w:sz w:val="10"/>
                    <w:szCs w:val="10"/>
                  </w:rPr>
                </w:pPr>
              </w:p>
            </w:tc>
          </w:tr>
          <w:tr w:rsidR="006F5E37" w:rsidTr="007D21C7">
            <w:tc>
              <w:tcPr>
                <w:tcW w:w="3054" w:type="dxa"/>
                <w:gridSpan w:val="2"/>
                <w:vAlign w:val="center"/>
              </w:tcPr>
              <w:p w:rsidR="006F5E37" w:rsidRDefault="006F5E37" w:rsidP="007D21C7">
                <w:pPr>
                  <w:pStyle w:val="Intestazione"/>
                  <w:jc w:val="center"/>
                  <w:rPr>
                    <w:rStyle w:val="Enfasigrassetto"/>
                    <w:rFonts w:ascii="Times New Roman" w:hAnsi="Times New Roman"/>
                    <w:color w:val="000000"/>
                    <w:sz w:val="10"/>
                    <w:szCs w:val="10"/>
                  </w:rPr>
                </w:pPr>
              </w:p>
            </w:tc>
          </w:tr>
        </w:tbl>
        <w:p w:rsidR="006F5E37" w:rsidRDefault="006F5E37" w:rsidP="007D21C7">
          <w:pPr>
            <w:pStyle w:val="Intestazione"/>
            <w:jc w:val="center"/>
            <w:rPr>
              <w:rStyle w:val="Enfasigrassetto"/>
              <w:rFonts w:ascii="Times New Roman" w:hAnsi="Times New Roman"/>
              <w:color w:val="000000"/>
              <w:sz w:val="10"/>
              <w:szCs w:val="10"/>
            </w:rPr>
          </w:pPr>
        </w:p>
      </w:tc>
    </w:tr>
    <w:tr w:rsidR="006F5E37" w:rsidTr="00CF0EE6">
      <w:tc>
        <w:tcPr>
          <w:tcW w:w="9854" w:type="dxa"/>
          <w:gridSpan w:val="3"/>
          <w:hideMark/>
        </w:tcPr>
        <w:p w:rsidR="006F5E37" w:rsidRPr="007D21C7" w:rsidRDefault="006F5E37" w:rsidP="00CF0EE6">
          <w:pPr>
            <w:pStyle w:val="Intestazione"/>
            <w:jc w:val="center"/>
            <w:rPr>
              <w:rFonts w:asciiTheme="minorHAnsi" w:hAnsiTheme="minorHAnsi"/>
              <w:b/>
              <w:i/>
              <w:sz w:val="18"/>
              <w:szCs w:val="28"/>
            </w:rPr>
          </w:pPr>
          <w:r w:rsidRPr="007D21C7">
            <w:rPr>
              <w:rFonts w:asciiTheme="minorHAnsi" w:hAnsiTheme="minorHAnsi"/>
              <w:b/>
              <w:i/>
              <w:sz w:val="18"/>
              <w:szCs w:val="28"/>
            </w:rPr>
            <w:t>ISTITUTO ISTRUZIONE SUPERIORE “Vico - De Vivo” - SAIS07100N</w:t>
          </w:r>
        </w:p>
        <w:p w:rsidR="006F5E37" w:rsidRPr="00B01FA0" w:rsidRDefault="006F5E37" w:rsidP="00CF0EE6">
          <w:pPr>
            <w:pStyle w:val="Intestazione"/>
            <w:jc w:val="center"/>
            <w:rPr>
              <w:rStyle w:val="Enfasigrassetto"/>
              <w:rFonts w:asciiTheme="minorHAnsi" w:hAnsiTheme="minorHAnsi"/>
              <w:bCs w:val="0"/>
              <w:sz w:val="28"/>
            </w:rPr>
          </w:pPr>
          <w:r w:rsidRPr="007D21C7">
            <w:rPr>
              <w:rFonts w:asciiTheme="minorHAnsi" w:hAnsiTheme="minorHAnsi"/>
              <w:b/>
              <w:i/>
              <w:sz w:val="18"/>
              <w:szCs w:val="28"/>
            </w:rPr>
            <w:t>C.F. 93030190651 - AUT. SA5X2</w:t>
          </w:r>
        </w:p>
      </w:tc>
    </w:tr>
    <w:tr w:rsidR="006F5E37" w:rsidTr="007D21C7">
      <w:trPr>
        <w:trHeight w:val="986"/>
      </w:trPr>
      <w:tc>
        <w:tcPr>
          <w:tcW w:w="9854" w:type="dxa"/>
          <w:gridSpan w:val="3"/>
          <w:hideMark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864"/>
            <w:gridCol w:w="8548"/>
          </w:tblGrid>
          <w:tr w:rsidR="006F5E37" w:rsidRPr="007D21C7" w:rsidTr="007D21C7">
            <w:trPr>
              <w:trHeight w:val="149"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  <w:t>SATD07101X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pStyle w:val="Intestazione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Sede di Agropoli: Amministrazione, Finanza e Marketing - Sistemi Informativi Aziendali      Costruzioni, Ambiente e Territorio Articolazione Geotecnico</w:t>
                </w:r>
              </w:p>
            </w:tc>
          </w:tr>
          <w:tr w:rsidR="006F5E37" w:rsidRPr="007D21C7" w:rsidTr="007D21C7">
            <w:trPr>
              <w:trHeight w:val="146"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  <w:t>SATD071519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Sede di Agropoli, corso serale: Sistemi Informativi Aziendali</w:t>
                </w:r>
              </w:p>
            </w:tc>
          </w:tr>
          <w:tr w:rsidR="006F5E37" w:rsidRPr="007D21C7" w:rsidTr="007D21C7">
            <w:trPr>
              <w:trHeight w:val="146"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  <w:t>SATH07101N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Sede di Agropoli: Istituto Tecnico Trasporti e Logistica op. Conduzione del mezzo navale</w:t>
                </w:r>
              </w:p>
            </w:tc>
          </w:tr>
          <w:tr w:rsidR="006F5E37" w:rsidRPr="007D21C7" w:rsidTr="007D21C7">
            <w:trPr>
              <w:trHeight w:val="146"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  <w:t>SATH07102P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 xml:space="preserve">Sede di Castellabate: Istituto Tecnico Trasporti e Logistica op. Conduzione del mezzo navale / Istituto Tecnico </w:t>
                </w:r>
                <w:r>
                  <w:rPr>
                    <w:rFonts w:asciiTheme="minorHAnsi" w:hAnsiTheme="minorHAnsi"/>
                    <w:b/>
                    <w:sz w:val="12"/>
                    <w:szCs w:val="16"/>
                  </w:rPr>
                  <w:t>- Chimica Materiali e Biotecnolo</w:t>
                </w:r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gie op. Chimica dei materiali</w:t>
                </w:r>
              </w:p>
            </w:tc>
          </w:tr>
          <w:tr w:rsidR="006F5E37" w:rsidRPr="007D21C7" w:rsidTr="007D21C7">
            <w:trPr>
              <w:trHeight w:val="146"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  <w:t>SARI071019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 xml:space="preserve">Sede di Agropoli: Istituto Professionale  Manutenzione e Assistenza Tecnica - </w:t>
                </w:r>
                <w:proofErr w:type="spellStart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App.ti</w:t>
                </w:r>
                <w:proofErr w:type="spellEnd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 xml:space="preserve">, Impianti e Servizi Tecnici </w:t>
                </w:r>
                <w:proofErr w:type="spellStart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Ind</w:t>
                </w:r>
                <w:proofErr w:type="spellEnd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 xml:space="preserve">. </w:t>
                </w:r>
                <w:proofErr w:type="spellStart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li</w:t>
                </w:r>
                <w:proofErr w:type="spellEnd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 xml:space="preserve">  e Civili</w:t>
                </w:r>
              </w:p>
            </w:tc>
          </w:tr>
          <w:tr w:rsidR="006F5E37" w:rsidRPr="007D21C7" w:rsidTr="007D21C7">
            <w:trPr>
              <w:trHeight w:val="146"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  <w:t>SARI07102A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5E37" w:rsidRPr="007D21C7" w:rsidRDefault="006F5E37" w:rsidP="007D21C7">
                <w:pPr>
                  <w:tabs>
                    <w:tab w:val="left" w:pos="3801"/>
                  </w:tabs>
                  <w:spacing w:after="0" w:line="240" w:lineRule="auto"/>
                  <w:rPr>
                    <w:rFonts w:asciiTheme="minorHAnsi" w:eastAsia="Times New Roman" w:hAnsiTheme="minorHAnsi" w:cs="Arial"/>
                    <w:b/>
                    <w:sz w:val="12"/>
                    <w:szCs w:val="16"/>
                    <w:lang w:eastAsia="it-IT"/>
                  </w:rPr>
                </w:pPr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Sede di Castellabate: Istituto Professionale  Manutenzione e Assistenza Tecnica -</w:t>
                </w:r>
                <w:proofErr w:type="spellStart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App.ti</w:t>
                </w:r>
                <w:proofErr w:type="spellEnd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 xml:space="preserve">, Impianti e Servizi Tecnici </w:t>
                </w:r>
                <w:proofErr w:type="spellStart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Ind</w:t>
                </w:r>
                <w:proofErr w:type="spellEnd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 xml:space="preserve">. </w:t>
                </w:r>
                <w:proofErr w:type="spellStart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>li</w:t>
                </w:r>
                <w:proofErr w:type="spellEnd"/>
                <w:r w:rsidRPr="007D21C7">
                  <w:rPr>
                    <w:rFonts w:asciiTheme="minorHAnsi" w:hAnsiTheme="minorHAnsi"/>
                    <w:b/>
                    <w:sz w:val="12"/>
                    <w:szCs w:val="16"/>
                  </w:rPr>
                  <w:t xml:space="preserve">  e   Civili</w:t>
                </w:r>
              </w:p>
            </w:tc>
          </w:tr>
        </w:tbl>
        <w:p w:rsidR="006F5E37" w:rsidRPr="00B01FA0" w:rsidRDefault="006F5E37" w:rsidP="007D21C7">
          <w:pPr>
            <w:pStyle w:val="Intestazione"/>
            <w:jc w:val="center"/>
            <w:rPr>
              <w:rStyle w:val="Enfasigrassetto"/>
              <w:rFonts w:asciiTheme="minorHAnsi" w:hAnsiTheme="minorHAnsi"/>
              <w:bCs w:val="0"/>
              <w:noProof/>
              <w:color w:val="000000"/>
              <w:sz w:val="14"/>
              <w:szCs w:val="10"/>
            </w:rPr>
          </w:pPr>
        </w:p>
      </w:tc>
    </w:tr>
    <w:tr w:rsidR="00FD6ACD" w:rsidRPr="00527AB1" w:rsidTr="00CF0EE6">
      <w:tc>
        <w:tcPr>
          <w:tcW w:w="3284" w:type="dxa"/>
          <w:hideMark/>
        </w:tcPr>
        <w:p w:rsidR="006F5E37" w:rsidRPr="00527AB1" w:rsidRDefault="006F5E37" w:rsidP="007D21C7">
          <w:pPr>
            <w:pStyle w:val="Intestazione"/>
            <w:rPr>
              <w:rFonts w:asciiTheme="minorHAnsi" w:hAnsiTheme="minorHAnsi"/>
              <w:sz w:val="14"/>
              <w:lang w:val="en-US"/>
            </w:rPr>
          </w:pPr>
          <w:proofErr w:type="spellStart"/>
          <w:r w:rsidRPr="00527AB1">
            <w:rPr>
              <w:rFonts w:asciiTheme="minorHAnsi" w:hAnsiTheme="minorHAnsi"/>
              <w:sz w:val="14"/>
              <w:szCs w:val="18"/>
              <w:lang w:val="en-US"/>
            </w:rPr>
            <w:t>Sito</w:t>
          </w:r>
          <w:proofErr w:type="spellEnd"/>
          <w:r w:rsidRPr="00527AB1">
            <w:rPr>
              <w:rFonts w:asciiTheme="minorHAnsi" w:hAnsiTheme="minorHAnsi"/>
              <w:sz w:val="14"/>
              <w:szCs w:val="18"/>
              <w:lang w:val="en-US"/>
            </w:rPr>
            <w:t xml:space="preserve"> web: </w:t>
          </w:r>
          <w:hyperlink r:id="rId4" w:history="1">
            <w:r w:rsidRPr="00527AB1">
              <w:rPr>
                <w:rStyle w:val="Collegamentoipertestuale"/>
                <w:rFonts w:asciiTheme="minorHAnsi" w:hAnsiTheme="minorHAnsi"/>
                <w:sz w:val="14"/>
                <w:szCs w:val="18"/>
                <w:lang w:val="en-US"/>
              </w:rPr>
              <w:t>www.iisvicodevivo.edu.it</w:t>
            </w:r>
          </w:hyperlink>
        </w:p>
      </w:tc>
      <w:tc>
        <w:tcPr>
          <w:tcW w:w="6570" w:type="dxa"/>
          <w:gridSpan w:val="2"/>
          <w:hideMark/>
        </w:tcPr>
        <w:p w:rsidR="006F5E37" w:rsidRPr="00527AB1" w:rsidRDefault="006F5E37" w:rsidP="007D21C7">
          <w:pPr>
            <w:pStyle w:val="Intestazione"/>
            <w:jc w:val="right"/>
            <w:rPr>
              <w:rStyle w:val="Enfasigrassetto"/>
              <w:rFonts w:asciiTheme="minorHAnsi" w:hAnsiTheme="minorHAnsi"/>
              <w:bCs w:val="0"/>
              <w:noProof/>
              <w:color w:val="000000"/>
              <w:sz w:val="14"/>
              <w:szCs w:val="10"/>
            </w:rPr>
          </w:pPr>
          <w:r w:rsidRPr="00527AB1">
            <w:rPr>
              <w:rFonts w:asciiTheme="minorHAnsi" w:hAnsiTheme="minorHAnsi"/>
              <w:sz w:val="14"/>
              <w:szCs w:val="18"/>
            </w:rPr>
            <w:t xml:space="preserve">E-mail: </w:t>
          </w:r>
          <w:hyperlink r:id="rId5" w:history="1">
            <w:r w:rsidRPr="00527AB1">
              <w:rPr>
                <w:rStyle w:val="Collegamentoipertestuale"/>
                <w:rFonts w:asciiTheme="minorHAnsi" w:hAnsiTheme="minorHAnsi"/>
                <w:sz w:val="14"/>
                <w:szCs w:val="18"/>
              </w:rPr>
              <w:t>sais07100n@istruzione.it</w:t>
            </w:r>
          </w:hyperlink>
          <w:r w:rsidRPr="00527AB1">
            <w:rPr>
              <w:rFonts w:asciiTheme="minorHAnsi" w:hAnsiTheme="minorHAnsi"/>
              <w:sz w:val="14"/>
              <w:szCs w:val="18"/>
            </w:rPr>
            <w:t xml:space="preserve">  -  </w:t>
          </w:r>
          <w:hyperlink r:id="rId6" w:history="1">
            <w:r w:rsidRPr="00527AB1">
              <w:rPr>
                <w:rStyle w:val="Collegamentoipertestuale"/>
                <w:rFonts w:asciiTheme="minorHAnsi" w:hAnsiTheme="minorHAnsi"/>
                <w:sz w:val="14"/>
                <w:szCs w:val="18"/>
              </w:rPr>
              <w:t>sais07100n@pec.istruzione.it</w:t>
            </w:r>
          </w:hyperlink>
        </w:p>
      </w:tc>
    </w:tr>
  </w:tbl>
  <w:p w:rsidR="006F5E37" w:rsidRDefault="006F5E37" w:rsidP="007D21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7E145FE"/>
    <w:multiLevelType w:val="hybridMultilevel"/>
    <w:tmpl w:val="CFC072D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2D1836"/>
    <w:multiLevelType w:val="hybridMultilevel"/>
    <w:tmpl w:val="0BA4F8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37DF1"/>
    <w:multiLevelType w:val="hybridMultilevel"/>
    <w:tmpl w:val="A350E3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37D0C"/>
    <w:multiLevelType w:val="hybridMultilevel"/>
    <w:tmpl w:val="207CA310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58E05A29"/>
    <w:multiLevelType w:val="hybridMultilevel"/>
    <w:tmpl w:val="3308198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A7C77F2"/>
    <w:multiLevelType w:val="hybridMultilevel"/>
    <w:tmpl w:val="9B3249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30D87"/>
    <w:multiLevelType w:val="hybridMultilevel"/>
    <w:tmpl w:val="65284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13A01"/>
    <w:multiLevelType w:val="hybridMultilevel"/>
    <w:tmpl w:val="EFA8C3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1C7"/>
    <w:rsid w:val="00005932"/>
    <w:rsid w:val="00042408"/>
    <w:rsid w:val="00043538"/>
    <w:rsid w:val="0006233C"/>
    <w:rsid w:val="000A0B17"/>
    <w:rsid w:val="000A2CC4"/>
    <w:rsid w:val="000C02FD"/>
    <w:rsid w:val="000C761B"/>
    <w:rsid w:val="000E708B"/>
    <w:rsid w:val="000F1F53"/>
    <w:rsid w:val="0012267E"/>
    <w:rsid w:val="001228A8"/>
    <w:rsid w:val="001342CC"/>
    <w:rsid w:val="001417C4"/>
    <w:rsid w:val="001420CA"/>
    <w:rsid w:val="001453F2"/>
    <w:rsid w:val="00194FCF"/>
    <w:rsid w:val="001A1A05"/>
    <w:rsid w:val="001A6139"/>
    <w:rsid w:val="001B70BD"/>
    <w:rsid w:val="001C066A"/>
    <w:rsid w:val="001D3845"/>
    <w:rsid w:val="001D5CC9"/>
    <w:rsid w:val="001E019C"/>
    <w:rsid w:val="001E61B0"/>
    <w:rsid w:val="001F17EC"/>
    <w:rsid w:val="00212617"/>
    <w:rsid w:val="0021391D"/>
    <w:rsid w:val="00226077"/>
    <w:rsid w:val="00244C4D"/>
    <w:rsid w:val="002459FB"/>
    <w:rsid w:val="00274ABA"/>
    <w:rsid w:val="002A365F"/>
    <w:rsid w:val="002A7849"/>
    <w:rsid w:val="002B6819"/>
    <w:rsid w:val="002D4026"/>
    <w:rsid w:val="002D59D2"/>
    <w:rsid w:val="002D65F3"/>
    <w:rsid w:val="002D7474"/>
    <w:rsid w:val="002E2AF9"/>
    <w:rsid w:val="002E6D06"/>
    <w:rsid w:val="002F2491"/>
    <w:rsid w:val="002F2EB2"/>
    <w:rsid w:val="002F6A97"/>
    <w:rsid w:val="003042A3"/>
    <w:rsid w:val="0031118E"/>
    <w:rsid w:val="00331574"/>
    <w:rsid w:val="00343769"/>
    <w:rsid w:val="00343AE3"/>
    <w:rsid w:val="003756E7"/>
    <w:rsid w:val="00384495"/>
    <w:rsid w:val="00396C43"/>
    <w:rsid w:val="003A28D0"/>
    <w:rsid w:val="003A30F0"/>
    <w:rsid w:val="003A693A"/>
    <w:rsid w:val="003A7EDE"/>
    <w:rsid w:val="003C24AB"/>
    <w:rsid w:val="003C6DA9"/>
    <w:rsid w:val="003C6F4B"/>
    <w:rsid w:val="003E7AE1"/>
    <w:rsid w:val="00407D01"/>
    <w:rsid w:val="00427A7D"/>
    <w:rsid w:val="004518E9"/>
    <w:rsid w:val="004D001C"/>
    <w:rsid w:val="004E1C7A"/>
    <w:rsid w:val="004F67A6"/>
    <w:rsid w:val="0051672A"/>
    <w:rsid w:val="005464BB"/>
    <w:rsid w:val="005567E5"/>
    <w:rsid w:val="00571385"/>
    <w:rsid w:val="00572530"/>
    <w:rsid w:val="00585C66"/>
    <w:rsid w:val="00597070"/>
    <w:rsid w:val="005A2715"/>
    <w:rsid w:val="005D0948"/>
    <w:rsid w:val="005F4EB5"/>
    <w:rsid w:val="006065B9"/>
    <w:rsid w:val="006606E8"/>
    <w:rsid w:val="006624E5"/>
    <w:rsid w:val="00663759"/>
    <w:rsid w:val="00665BAC"/>
    <w:rsid w:val="006736A4"/>
    <w:rsid w:val="00682F64"/>
    <w:rsid w:val="00684946"/>
    <w:rsid w:val="00691FA6"/>
    <w:rsid w:val="00695628"/>
    <w:rsid w:val="006A2F19"/>
    <w:rsid w:val="006B6BCE"/>
    <w:rsid w:val="006B7A00"/>
    <w:rsid w:val="006C00C9"/>
    <w:rsid w:val="006C2EA8"/>
    <w:rsid w:val="006C3381"/>
    <w:rsid w:val="006D7B12"/>
    <w:rsid w:val="006D7D34"/>
    <w:rsid w:val="006E40DC"/>
    <w:rsid w:val="006F5E37"/>
    <w:rsid w:val="00711638"/>
    <w:rsid w:val="00715B29"/>
    <w:rsid w:val="00732A72"/>
    <w:rsid w:val="007363B3"/>
    <w:rsid w:val="00762B41"/>
    <w:rsid w:val="00763EBA"/>
    <w:rsid w:val="007D11BA"/>
    <w:rsid w:val="007D21C7"/>
    <w:rsid w:val="007D4572"/>
    <w:rsid w:val="007F6B75"/>
    <w:rsid w:val="00804E78"/>
    <w:rsid w:val="0082365B"/>
    <w:rsid w:val="00833CCA"/>
    <w:rsid w:val="00834A1E"/>
    <w:rsid w:val="00844AC7"/>
    <w:rsid w:val="00855651"/>
    <w:rsid w:val="00861F3F"/>
    <w:rsid w:val="008750F7"/>
    <w:rsid w:val="00897D43"/>
    <w:rsid w:val="008D4AF5"/>
    <w:rsid w:val="008E277B"/>
    <w:rsid w:val="008E5254"/>
    <w:rsid w:val="008F054B"/>
    <w:rsid w:val="008F63A6"/>
    <w:rsid w:val="00935B25"/>
    <w:rsid w:val="00947484"/>
    <w:rsid w:val="00953C55"/>
    <w:rsid w:val="009A2221"/>
    <w:rsid w:val="009A45B8"/>
    <w:rsid w:val="009B7ECA"/>
    <w:rsid w:val="009D508A"/>
    <w:rsid w:val="009F2FF2"/>
    <w:rsid w:val="009F5825"/>
    <w:rsid w:val="00A053CD"/>
    <w:rsid w:val="00A13C08"/>
    <w:rsid w:val="00A16762"/>
    <w:rsid w:val="00A46FAF"/>
    <w:rsid w:val="00A47163"/>
    <w:rsid w:val="00A55D00"/>
    <w:rsid w:val="00A57CE1"/>
    <w:rsid w:val="00A66E0B"/>
    <w:rsid w:val="00A84BB7"/>
    <w:rsid w:val="00A96744"/>
    <w:rsid w:val="00AA0830"/>
    <w:rsid w:val="00AB2C94"/>
    <w:rsid w:val="00AC3BE0"/>
    <w:rsid w:val="00AD4DF9"/>
    <w:rsid w:val="00AF7016"/>
    <w:rsid w:val="00B04247"/>
    <w:rsid w:val="00B07A10"/>
    <w:rsid w:val="00B24DD1"/>
    <w:rsid w:val="00B415D0"/>
    <w:rsid w:val="00B6588C"/>
    <w:rsid w:val="00B76B05"/>
    <w:rsid w:val="00B866CB"/>
    <w:rsid w:val="00B87408"/>
    <w:rsid w:val="00BB2E0F"/>
    <w:rsid w:val="00BC5C83"/>
    <w:rsid w:val="00BD5E09"/>
    <w:rsid w:val="00BD687E"/>
    <w:rsid w:val="00C00025"/>
    <w:rsid w:val="00C01B5A"/>
    <w:rsid w:val="00C37BEB"/>
    <w:rsid w:val="00C524C8"/>
    <w:rsid w:val="00C574C5"/>
    <w:rsid w:val="00C61777"/>
    <w:rsid w:val="00C660F0"/>
    <w:rsid w:val="00C7089E"/>
    <w:rsid w:val="00C759B6"/>
    <w:rsid w:val="00C92A8F"/>
    <w:rsid w:val="00C95E26"/>
    <w:rsid w:val="00CC3F86"/>
    <w:rsid w:val="00CE29CE"/>
    <w:rsid w:val="00CF0EE6"/>
    <w:rsid w:val="00D002CC"/>
    <w:rsid w:val="00D05BFE"/>
    <w:rsid w:val="00D103C0"/>
    <w:rsid w:val="00D8104E"/>
    <w:rsid w:val="00D838F3"/>
    <w:rsid w:val="00DA51FA"/>
    <w:rsid w:val="00DA5E17"/>
    <w:rsid w:val="00DC1DC0"/>
    <w:rsid w:val="00DD142C"/>
    <w:rsid w:val="00DD4BCF"/>
    <w:rsid w:val="00DD75D9"/>
    <w:rsid w:val="00DE57BD"/>
    <w:rsid w:val="00E26B19"/>
    <w:rsid w:val="00E30D68"/>
    <w:rsid w:val="00E32533"/>
    <w:rsid w:val="00E5455B"/>
    <w:rsid w:val="00E56E4C"/>
    <w:rsid w:val="00E60C7B"/>
    <w:rsid w:val="00E84C72"/>
    <w:rsid w:val="00E91B46"/>
    <w:rsid w:val="00EA56CD"/>
    <w:rsid w:val="00EF06FF"/>
    <w:rsid w:val="00EF5972"/>
    <w:rsid w:val="00F400FB"/>
    <w:rsid w:val="00F465C1"/>
    <w:rsid w:val="00F64C7D"/>
    <w:rsid w:val="00F72536"/>
    <w:rsid w:val="00F73A46"/>
    <w:rsid w:val="00F829E6"/>
    <w:rsid w:val="00F86564"/>
    <w:rsid w:val="00FA3DAA"/>
    <w:rsid w:val="00FA7A3A"/>
    <w:rsid w:val="00FA7F58"/>
    <w:rsid w:val="00FC63E0"/>
    <w:rsid w:val="00FD6ACD"/>
    <w:rsid w:val="00FE0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F241F"/>
  <w15:docId w15:val="{662175DE-06BA-45D6-BBC6-028028DF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2536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F72536"/>
    <w:rPr>
      <w:b/>
      <w:bCs/>
    </w:rPr>
  </w:style>
  <w:style w:type="paragraph" w:styleId="Paragrafoelenco">
    <w:name w:val="List Paragraph"/>
    <w:basedOn w:val="Normale"/>
    <w:uiPriority w:val="34"/>
    <w:qFormat/>
    <w:rsid w:val="00F72536"/>
    <w:pPr>
      <w:ind w:left="720"/>
      <w:contextualSpacing/>
    </w:pPr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7D21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21C7"/>
    <w:rPr>
      <w:rFonts w:ascii="Calibri" w:hAnsi="Calibri"/>
    </w:rPr>
  </w:style>
  <w:style w:type="paragraph" w:styleId="Pidipagina">
    <w:name w:val="footer"/>
    <w:basedOn w:val="Normale"/>
    <w:link w:val="PidipaginaCarattere"/>
    <w:uiPriority w:val="99"/>
    <w:unhideWhenUsed/>
    <w:rsid w:val="007D21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21C7"/>
    <w:rPr>
      <w:rFonts w:ascii="Calibri" w:hAnsi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21C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D21C7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7D21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fasicorsivo">
    <w:name w:val="Emphasis"/>
    <w:basedOn w:val="Carpredefinitoparagrafo"/>
    <w:uiPriority w:val="20"/>
    <w:qFormat/>
    <w:rsid w:val="00DD142C"/>
    <w:rPr>
      <w:i/>
      <w:iCs/>
    </w:rPr>
  </w:style>
  <w:style w:type="paragraph" w:styleId="Corpotesto">
    <w:name w:val="Body Text"/>
    <w:basedOn w:val="Normale"/>
    <w:link w:val="CorpotestoCarattere"/>
    <w:uiPriority w:val="1"/>
    <w:qFormat/>
    <w:rsid w:val="005A271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2715"/>
    <w:rPr>
      <w:rFonts w:ascii="Arial" w:eastAsia="Arial" w:hAnsi="Arial" w:cs="Arial"/>
      <w:b/>
      <w:bCs/>
      <w:sz w:val="20"/>
      <w:szCs w:val="20"/>
    </w:rPr>
  </w:style>
  <w:style w:type="paragraph" w:customStyle="1" w:styleId="Default">
    <w:name w:val="Default"/>
    <w:rsid w:val="00684946"/>
    <w:pPr>
      <w:suppressAutoHyphens/>
      <w:autoSpaceDE w:val="0"/>
      <w:spacing w:after="0" w:line="240" w:lineRule="auto"/>
    </w:pPr>
    <w:rPr>
      <w:rFonts w:ascii="Arial" w:hAnsi="Arial" w:cs="Arial"/>
      <w:color w:val="000000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31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mailto:sais07100n@pec.istruzione.it" TargetMode="External"/><Relationship Id="rId5" Type="http://schemas.openxmlformats.org/officeDocument/2006/relationships/hyperlink" Target="mailto:sais07100n@istruzione.it" TargetMode="External"/><Relationship Id="rId4" Type="http://schemas.openxmlformats.org/officeDocument/2006/relationships/hyperlink" Target="http://www.iisvicodevivo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FE623-E154-4E84-B2AA-8993FB913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PATRIZIA</cp:lastModifiedBy>
  <cp:revision>3</cp:revision>
  <cp:lastPrinted>2022-08-21T11:39:00Z</cp:lastPrinted>
  <dcterms:created xsi:type="dcterms:W3CDTF">2022-09-05T16:18:00Z</dcterms:created>
  <dcterms:modified xsi:type="dcterms:W3CDTF">2022-09-05T16:34:00Z</dcterms:modified>
</cp:coreProperties>
</file>